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14:paraId="15626136" w14:textId="77777777" w:rsidTr="00BB235F">
        <w:trPr>
          <w:trHeight w:val="1266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14:paraId="3F76E323" w14:textId="77777777"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14:paraId="6BB8184E" w14:textId="2DFB85D4" w:rsidR="00894B54" w:rsidRDefault="00894B54" w:rsidP="004B3ACB">
            <w:pPr>
              <w:spacing w:after="0" w:line="288" w:lineRule="auto"/>
              <w:ind w:left="289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Wykonawcy</w:t>
            </w:r>
          </w:p>
          <w:p w14:paraId="4EF4836A" w14:textId="2443234C" w:rsidR="009015E0" w:rsidRPr="00C94FE3" w:rsidRDefault="00894B54" w:rsidP="004B3ACB">
            <w:pPr>
              <w:spacing w:after="0" w:line="288" w:lineRule="auto"/>
              <w:ind w:left="289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- wszyscy -</w:t>
            </w:r>
            <w:r w:rsidR="009015E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793B" w:rsidRPr="004149B9" w14:paraId="52B75A00" w14:textId="77777777" w:rsidTr="0055793B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381713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4DA3886" w14:textId="45A215D4" w:rsidR="0055793B" w:rsidRPr="004149B9" w:rsidRDefault="006824E6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WIW.DG.</w:t>
            </w:r>
            <w:r w:rsidR="00894B54">
              <w:rPr>
                <w:rFonts w:ascii="Bookman Old Style" w:hAnsi="Bookman Old Style" w:cs="Bookman Old Style"/>
                <w:bCs/>
                <w:sz w:val="16"/>
                <w:szCs w:val="16"/>
              </w:rPr>
              <w:t>272.2.</w:t>
            </w:r>
            <w:r w:rsidR="00F056C2">
              <w:rPr>
                <w:rFonts w:ascii="Bookman Old Style" w:hAnsi="Bookman Old Style" w:cs="Bookman Old Style"/>
                <w:bCs/>
                <w:sz w:val="16"/>
                <w:szCs w:val="16"/>
              </w:rPr>
              <w:t>1</w:t>
            </w:r>
            <w:r w:rsidR="00894B54">
              <w:rPr>
                <w:rFonts w:ascii="Bookman Old Style" w:hAnsi="Bookman Old Style" w:cs="Bookman Old Style"/>
                <w:bCs/>
                <w:sz w:val="16"/>
                <w:szCs w:val="16"/>
              </w:rPr>
              <w:t>.202</w:t>
            </w:r>
            <w:r w:rsidR="00F056C2">
              <w:rPr>
                <w:rFonts w:ascii="Bookman Old Style" w:hAnsi="Bookman Old Style" w:cs="Bookman Old Style"/>
                <w:bCs/>
                <w:sz w:val="16"/>
                <w:szCs w:val="16"/>
              </w:rPr>
              <w:t>1</w:t>
            </w:r>
          </w:p>
        </w:tc>
      </w:tr>
      <w:tr w:rsidR="0055793B" w:rsidRPr="004149B9" w14:paraId="4413DDCF" w14:textId="77777777" w:rsidTr="0055793B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14:paraId="5F048C5D" w14:textId="77777777"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14:paraId="4C89A7DF" w14:textId="6BF3CA02" w:rsidR="0055793B" w:rsidRPr="004149B9" w:rsidRDefault="005B61AA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Pytania do postępowania 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7F9F8EA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2BCF2038" w14:textId="3CC6CB17" w:rsidR="0055793B" w:rsidRPr="004149B9" w:rsidRDefault="005B61AA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10.03.2021 r.</w:t>
            </w:r>
          </w:p>
        </w:tc>
      </w:tr>
    </w:tbl>
    <w:p w14:paraId="193138B3" w14:textId="5EA41C44" w:rsidR="009015E0" w:rsidRDefault="004D57E6" w:rsidP="009015E0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641BE" wp14:editId="7C98EA07">
                <wp:simplePos x="0" y="0"/>
                <wp:positionH relativeFrom="column">
                  <wp:posOffset>2905125</wp:posOffset>
                </wp:positionH>
                <wp:positionV relativeFrom="paragraph">
                  <wp:posOffset>-1621155</wp:posOffset>
                </wp:positionV>
                <wp:extent cx="3244850" cy="342900"/>
                <wp:effectExtent l="0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6C01" w14:textId="55A26BF8" w:rsidR="00223F13" w:rsidRDefault="006722D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Zielona Góra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 w:rsidR="005B61AA">
                              <w:rPr>
                                <w:rFonts w:ascii="Bookman Old Style" w:hAnsi="Bookman Old Style" w:cs="Bookman Old Style"/>
                              </w:rPr>
                              <w:t xml:space="preserve"> 10 </w:t>
                            </w:r>
                            <w:r w:rsidR="00894B54">
                              <w:rPr>
                                <w:rFonts w:ascii="Bookman Old Style" w:hAnsi="Bookman Old Style" w:cs="Bookman Old Style"/>
                              </w:rPr>
                              <w:t>marca</w:t>
                            </w:r>
                            <w:r w:rsidR="004B3ACB">
                              <w:rPr>
                                <w:rFonts w:ascii="Bookman Old Style" w:hAnsi="Bookman Old Style" w:cs="Bookman Old Style"/>
                              </w:rPr>
                              <w:t xml:space="preserve"> 202</w:t>
                            </w:r>
                            <w:r w:rsidR="005B61AA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64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-127.65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" stroked="f">
                <v:textbox>
                  <w:txbxContent>
                    <w:p w14:paraId="24C36C01" w14:textId="55A26BF8" w:rsidR="00223F13" w:rsidRDefault="006722D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Zielona Góra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 w:rsidR="005B61AA">
                        <w:rPr>
                          <w:rFonts w:ascii="Bookman Old Style" w:hAnsi="Bookman Old Style" w:cs="Bookman Old Style"/>
                        </w:rPr>
                        <w:t xml:space="preserve"> 10 </w:t>
                      </w:r>
                      <w:r w:rsidR="00894B54">
                        <w:rPr>
                          <w:rFonts w:ascii="Bookman Old Style" w:hAnsi="Bookman Old Style" w:cs="Bookman Old Style"/>
                        </w:rPr>
                        <w:t>marca</w:t>
                      </w:r>
                      <w:r w:rsidR="004B3ACB">
                        <w:rPr>
                          <w:rFonts w:ascii="Bookman Old Style" w:hAnsi="Bookman Old Style" w:cs="Bookman Old Style"/>
                        </w:rPr>
                        <w:t xml:space="preserve"> 202</w:t>
                      </w:r>
                      <w:r w:rsidR="005B61AA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12CAB5F2" w14:textId="77777777" w:rsidR="005A4C0E" w:rsidRDefault="005A4C0E" w:rsidP="00894B54">
      <w:pPr>
        <w:spacing w:after="0" w:line="360" w:lineRule="auto"/>
        <w:jc w:val="both"/>
        <w:rPr>
          <w:rFonts w:ascii="Bookman Old Style" w:hAnsi="Bookman Old Style" w:cs="Times New Roman"/>
          <w:noProof/>
          <w:sz w:val="24"/>
          <w:szCs w:val="24"/>
          <w:lang w:eastAsia="pl-PL"/>
        </w:rPr>
      </w:pPr>
    </w:p>
    <w:p w14:paraId="1E0195A2" w14:textId="2DEC7DE8" w:rsidR="00894B54" w:rsidRPr="00923653" w:rsidRDefault="00894B54" w:rsidP="00894B54">
      <w:pPr>
        <w:spacing w:after="0" w:line="360" w:lineRule="auto"/>
        <w:jc w:val="both"/>
        <w:rPr>
          <w:rFonts w:ascii="Bookman Old Style" w:hAnsi="Bookman Old Style" w:cs="Times New Roman"/>
          <w:noProof/>
          <w:sz w:val="24"/>
          <w:szCs w:val="24"/>
          <w:lang w:eastAsia="pl-PL"/>
        </w:rPr>
      </w:pP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dotyczy: </w:t>
      </w:r>
      <w:r w:rsidR="00F056C2">
        <w:rPr>
          <w:rFonts w:ascii="Bookman Old Style" w:hAnsi="Bookman Old Style" w:cs="Times New Roman"/>
          <w:noProof/>
          <w:sz w:val="24"/>
          <w:szCs w:val="24"/>
          <w:lang w:eastAsia="pl-PL"/>
        </w:rPr>
        <w:t>Postępowania prowadzonego w trybie podstawowym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bez negocjacji 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na Dostaw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ę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pożywek </w:t>
      </w:r>
      <w:r w:rsidR="00F056C2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i testów 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mikrobiologicznych</w:t>
      </w:r>
      <w:r w:rsidR="00F056C2">
        <w:rPr>
          <w:rFonts w:ascii="Bookman Old Style" w:hAnsi="Bookman Old Style" w:cs="Times New Roman"/>
          <w:noProof/>
          <w:sz w:val="24"/>
          <w:szCs w:val="24"/>
          <w:lang w:eastAsia="pl-PL"/>
        </w:rPr>
        <w:t>.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</w:t>
      </w:r>
    </w:p>
    <w:p w14:paraId="3DD638A0" w14:textId="6CA0494B" w:rsidR="00894B54" w:rsidRPr="00923653" w:rsidRDefault="00894B54" w:rsidP="00894B54">
      <w:pPr>
        <w:spacing w:after="0" w:line="360" w:lineRule="auto"/>
        <w:jc w:val="both"/>
        <w:rPr>
          <w:rFonts w:ascii="Bookman Old Style" w:hAnsi="Bookman Old Style" w:cs="Times New Roman"/>
          <w:noProof/>
          <w:sz w:val="24"/>
          <w:szCs w:val="24"/>
          <w:lang w:eastAsia="pl-PL"/>
        </w:rPr>
      </w:pP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Nr sprawy: 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WIW.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>DG.272.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2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>.20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2</w:t>
      </w:r>
      <w:r w:rsidR="00F056C2">
        <w:rPr>
          <w:rFonts w:ascii="Bookman Old Style" w:hAnsi="Bookman Old Style" w:cs="Times New Roman"/>
          <w:noProof/>
          <w:sz w:val="24"/>
          <w:szCs w:val="24"/>
          <w:lang w:eastAsia="pl-PL"/>
        </w:rPr>
        <w:t>1</w:t>
      </w:r>
    </w:p>
    <w:p w14:paraId="5E47249F" w14:textId="14D715BE" w:rsidR="00894B54" w:rsidRPr="00923653" w:rsidRDefault="00894B54" w:rsidP="00894B54">
      <w:pPr>
        <w:spacing w:after="0" w:line="360" w:lineRule="auto"/>
        <w:jc w:val="both"/>
        <w:rPr>
          <w:rFonts w:ascii="Bookman Old Style" w:hAnsi="Bookman Old Style" w:cs="Times New Roman"/>
          <w:noProof/>
          <w:sz w:val="24"/>
          <w:szCs w:val="24"/>
          <w:lang w:eastAsia="pl-PL"/>
        </w:rPr>
      </w:pP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ab/>
        <w:t xml:space="preserve">Wojewódzki Inspektorat Weterynarii w Zielonej Górze z siedzibą przy 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br/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ul. Botanicznej 14, 65-306 Zielona Góra, informuje wszystkich Wykonawców, 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br/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>że wpłyn</w:t>
      </w:r>
      <w:r w:rsidR="00F056C2">
        <w:rPr>
          <w:rFonts w:ascii="Bookman Old Style" w:hAnsi="Bookman Old Style" w:cs="Times New Roman"/>
          <w:noProof/>
          <w:sz w:val="24"/>
          <w:szCs w:val="24"/>
          <w:lang w:eastAsia="pl-PL"/>
        </w:rPr>
        <w:t>ę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>ły pytania dotyczące ww. postępowania.</w:t>
      </w:r>
    </w:p>
    <w:p w14:paraId="507FE386" w14:textId="0F2B6CC5" w:rsidR="00894B54" w:rsidRDefault="00894B54" w:rsidP="00894B54">
      <w:pPr>
        <w:spacing w:after="0" w:line="360" w:lineRule="auto"/>
        <w:jc w:val="both"/>
        <w:rPr>
          <w:rFonts w:ascii="Bookman Old Style" w:hAnsi="Bookman Old Style" w:cs="Times New Roman"/>
          <w:noProof/>
          <w:sz w:val="24"/>
          <w:szCs w:val="24"/>
          <w:lang w:eastAsia="pl-PL"/>
        </w:rPr>
      </w:pP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ab/>
        <w:t xml:space="preserve">Jednocześnie na podstawie art. 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284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ust. 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6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ustawy z dnia 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11 września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20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19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r. Prawo zamówień publicznych (Dz. U. z 201</w:t>
      </w:r>
      <w:r>
        <w:rPr>
          <w:rFonts w:ascii="Bookman Old Style" w:hAnsi="Bookman Old Style" w:cs="Times New Roman"/>
          <w:noProof/>
          <w:sz w:val="24"/>
          <w:szCs w:val="24"/>
          <w:lang w:eastAsia="pl-PL"/>
        </w:rPr>
        <w:t>9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r., poz. </w:t>
      </w:r>
      <w:r w:rsidR="005B61AA">
        <w:rPr>
          <w:rFonts w:ascii="Bookman Old Style" w:hAnsi="Bookman Old Style" w:cs="Times New Roman"/>
          <w:noProof/>
          <w:sz w:val="24"/>
          <w:szCs w:val="24"/>
          <w:lang w:eastAsia="pl-PL"/>
        </w:rPr>
        <w:t>2019</w:t>
      </w:r>
      <w:r w:rsidRPr="00923653">
        <w:rPr>
          <w:rFonts w:ascii="Bookman Old Style" w:hAnsi="Bookman Old Style" w:cs="Times New Roman"/>
          <w:noProof/>
          <w:sz w:val="24"/>
          <w:szCs w:val="24"/>
          <w:lang w:eastAsia="pl-PL"/>
        </w:rPr>
        <w:t xml:space="preserve"> ze zm.), Zamawiający podaje treść pytań oraz odpowiedzi.</w:t>
      </w:r>
    </w:p>
    <w:p w14:paraId="3583988D" w14:textId="77777777" w:rsidR="005A4C0E" w:rsidRDefault="005A4C0E" w:rsidP="00894B5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5485B8D" w14:textId="77777777" w:rsidR="00894B54" w:rsidRPr="00894B54" w:rsidRDefault="00894B54" w:rsidP="00894B54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894B54">
        <w:rPr>
          <w:rFonts w:ascii="Bookman Old Style" w:hAnsi="Bookman Old Style" w:cs="Times New Roman"/>
          <w:b/>
          <w:bCs/>
          <w:sz w:val="24"/>
          <w:szCs w:val="24"/>
        </w:rPr>
        <w:t>Pytania dotyczące umowy:</w:t>
      </w:r>
    </w:p>
    <w:p w14:paraId="0BBFE8D0" w14:textId="75DD4C89" w:rsidR="00F056C2" w:rsidRPr="005B61AA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B61AA">
        <w:rPr>
          <w:rFonts w:ascii="Bookman Old Style" w:hAnsi="Bookman Old Style" w:cs="Times New Roman"/>
          <w:bCs/>
          <w:sz w:val="24"/>
          <w:szCs w:val="24"/>
        </w:rPr>
        <w:t>Czy Zamawiający wyrazi zgodę w Pak</w:t>
      </w:r>
      <w:r w:rsidR="005B61AA">
        <w:rPr>
          <w:rFonts w:ascii="Bookman Old Style" w:hAnsi="Bookman Old Style" w:cs="Times New Roman"/>
          <w:bCs/>
          <w:sz w:val="24"/>
          <w:szCs w:val="24"/>
        </w:rPr>
        <w:t>ie</w:t>
      </w:r>
      <w:r w:rsidRPr="005B61AA">
        <w:rPr>
          <w:rFonts w:ascii="Bookman Old Style" w:hAnsi="Bookman Old Style" w:cs="Times New Roman"/>
          <w:bCs/>
          <w:sz w:val="24"/>
          <w:szCs w:val="24"/>
        </w:rPr>
        <w:t>cie 7, w pozycji 8 na produkt paski wskaźnikowe środowiska beztlenowego konfekcjonowane po 100 sztuk? Wskazana wielkość opakowania 50 sztuk nie jest dostępna u producenta.</w:t>
      </w:r>
    </w:p>
    <w:p w14:paraId="0384580D" w14:textId="45CE1C2E" w:rsid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Odpowiedź: </w:t>
      </w:r>
      <w:r w:rsidRPr="00F056C2">
        <w:rPr>
          <w:rFonts w:ascii="Bookman Old Style" w:hAnsi="Bookman Old Style" w:cs="Times New Roman"/>
          <w:bCs/>
          <w:sz w:val="24"/>
          <w:szCs w:val="24"/>
        </w:rPr>
        <w:t>Zamawiający nie wyraża zgody.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0F1BE6A8" w14:textId="77777777" w:rsidR="005B61AA" w:rsidRDefault="005B61AA" w:rsidP="00F056C2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834E97B" w14:textId="0C85D043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056C2">
        <w:rPr>
          <w:rFonts w:ascii="Bookman Old Style" w:hAnsi="Bookman Old Style" w:cs="Times New Roman"/>
          <w:sz w:val="24"/>
          <w:szCs w:val="24"/>
        </w:rPr>
        <w:t>Czy Zamawiający wyrazi zgodę na zawarcie umowy w formie elektronicznej przy wykorzystaniu kwalifikowanego podpisu elektronicznego przez Wykonawcę?</w:t>
      </w:r>
    </w:p>
    <w:p w14:paraId="049340DC" w14:textId="77777777" w:rsidR="00B0000C" w:rsidRPr="00B0000C" w:rsidRDefault="00B0000C" w:rsidP="00B0000C">
      <w:pPr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0EDE595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056C2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Uzasadnienie:</w:t>
      </w:r>
    </w:p>
    <w:p w14:paraId="318D4D10" w14:textId="43F8A495" w:rsid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056C2">
        <w:rPr>
          <w:rFonts w:ascii="Bookman Old Style" w:hAnsi="Bookman Old Style" w:cs="Times New Roman"/>
          <w:sz w:val="24"/>
          <w:szCs w:val="24"/>
        </w:rPr>
        <w:t>W obecnej sytuacji epidemii Urząd Zamówień Publicznych zachęca zamawiających do komunikowania się z wykonawcami za pomocą środków komunikacji elektronicznej. Kwalifikowany podpis elektroniczny ma skutek prawny równoważny podpisowi odręcznemu. Potwierdzenie tej zasady znajduje się w art. 78(1) kodeksu cywilnego, który zrównuje kwalifikowany podpis elektroniczny z podpisem własnoręcznym.</w:t>
      </w:r>
    </w:p>
    <w:p w14:paraId="34CEC929" w14:textId="4F7BB864" w:rsidR="00B0000C" w:rsidRPr="00F056C2" w:rsidRDefault="00B0000C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00C">
        <w:rPr>
          <w:rFonts w:ascii="Bookman Old Style" w:hAnsi="Bookman Old Style" w:cs="Times New Roman"/>
          <w:b/>
          <w:bCs/>
          <w:sz w:val="24"/>
          <w:szCs w:val="24"/>
        </w:rPr>
        <w:t>Odpowiedź: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0000C">
        <w:rPr>
          <w:rFonts w:ascii="Bookman Old Style" w:hAnsi="Bookman Old Style" w:cs="Times New Roman"/>
          <w:sz w:val="24"/>
          <w:szCs w:val="24"/>
        </w:rPr>
        <w:t>Zamawiający wyraża zgodę na zawarcie umowy w formie elektronicznej przy wykorzystaniu kwalifikowanego podpisu elektronicznego przez Wykonawcę.</w:t>
      </w:r>
    </w:p>
    <w:p w14:paraId="14D220AD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24AF5FC" w14:textId="16BD70E0" w:rsidR="00F056C2" w:rsidRPr="00F056C2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056C2">
        <w:rPr>
          <w:rFonts w:ascii="Bookman Old Style" w:hAnsi="Bookman Old Style" w:cs="Times New Roman"/>
          <w:sz w:val="24"/>
          <w:szCs w:val="24"/>
        </w:rPr>
        <w:t>Zwracamy się z prośbą o modyfikację zapisów § 6 w taki sposób, aby wysokość kary umownej naliczana była od wartości netto a nie brutto.</w:t>
      </w:r>
    </w:p>
    <w:p w14:paraId="60CB8DFA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056C2">
        <w:rPr>
          <w:rFonts w:ascii="Bookman Old Style" w:hAnsi="Bookman Old Style" w:cs="Times New Roman"/>
          <w:b/>
          <w:bCs/>
          <w:sz w:val="24"/>
          <w:szCs w:val="24"/>
        </w:rPr>
        <w:t>Uzasadnienie</w:t>
      </w:r>
      <w:r w:rsidRPr="00F056C2">
        <w:rPr>
          <w:rFonts w:ascii="Bookman Old Style" w:hAnsi="Bookman Old Style" w:cs="Times New Roman"/>
          <w:sz w:val="24"/>
          <w:szCs w:val="24"/>
        </w:rPr>
        <w:t>:</w:t>
      </w:r>
    </w:p>
    <w:p w14:paraId="7C1289F5" w14:textId="77C460ED" w:rsid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056C2">
        <w:rPr>
          <w:rFonts w:ascii="Bookman Old Style" w:hAnsi="Bookman Old Style" w:cs="Times New Roman"/>
          <w:sz w:val="24"/>
          <w:szCs w:val="24"/>
        </w:rPr>
        <w:t>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</w:r>
    </w:p>
    <w:p w14:paraId="43C754CA" w14:textId="43D70430" w:rsidR="00B0000C" w:rsidRPr="00F056C2" w:rsidRDefault="00B0000C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00C">
        <w:rPr>
          <w:rFonts w:ascii="Bookman Old Style" w:hAnsi="Bookman Old Style" w:cs="Times New Roman"/>
          <w:b/>
          <w:bCs/>
          <w:sz w:val="24"/>
          <w:szCs w:val="24"/>
        </w:rPr>
        <w:t>Odpowiedź: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00C">
        <w:rPr>
          <w:rFonts w:ascii="Bookman Old Style" w:hAnsi="Bookman Old Style" w:cs="Times New Roman"/>
          <w:sz w:val="24"/>
          <w:szCs w:val="24"/>
        </w:rPr>
        <w:t xml:space="preserve">Zamawiający nie wyraża zgody na modyfikację zapisów § 6 </w:t>
      </w:r>
      <w:r w:rsidRPr="00F056C2">
        <w:rPr>
          <w:rFonts w:ascii="Bookman Old Style" w:hAnsi="Bookman Old Style" w:cs="Times New Roman"/>
          <w:sz w:val="24"/>
          <w:szCs w:val="24"/>
        </w:rPr>
        <w:t>w taki sposób, aby wysokość kary umownej naliczana była od wartości netto a nie brutto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68B3795E" w14:textId="77777777" w:rsidR="00B0000C" w:rsidRDefault="00B0000C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D97F488" w14:textId="3F33E514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0000C">
        <w:rPr>
          <w:rFonts w:ascii="Bookman Old Style" w:hAnsi="Bookman Old Style" w:cs="Times New Roman"/>
          <w:bCs/>
          <w:sz w:val="24"/>
          <w:szCs w:val="24"/>
        </w:rPr>
        <w:t xml:space="preserve">(§ 6 ust. 4) Czy Zamawiający wyrazi zgodę na zmniejszenie procenta naliczanej kary do max. 5% wartości NETTO niezrealizowanej umowy? </w:t>
      </w:r>
    </w:p>
    <w:p w14:paraId="398CC1CD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056C2">
        <w:rPr>
          <w:rFonts w:ascii="Bookman Old Style" w:hAnsi="Bookman Old Style" w:cs="Times New Roman"/>
          <w:b/>
          <w:sz w:val="24"/>
          <w:szCs w:val="24"/>
        </w:rPr>
        <w:t>Uzasadnienie:</w:t>
      </w:r>
    </w:p>
    <w:p w14:paraId="67F39862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F056C2">
        <w:rPr>
          <w:rFonts w:ascii="Bookman Old Style" w:hAnsi="Bookman Old Style" w:cs="Times New Roman"/>
          <w:bCs/>
          <w:sz w:val="24"/>
          <w:szCs w:val="24"/>
        </w:rPr>
        <w:t>Jeśli dostawa towaru będzie w znaczącej mierze realizowana  w sposób prawidłowy, a dla przykładu odstąpienie do umowy będzie dotyczyć niewielkiej partii towaru, to zastrzeżenie kary umownej naliczanej od ogólnej wartości całej umowy na dostawę będzie miała charakter rażąco zawyżony. W takiej sytuacji nie budzi wątpliwości dysproporcja między poniesioną szkodą a wysokością kary umownej.</w:t>
      </w:r>
    </w:p>
    <w:p w14:paraId="0729C950" w14:textId="0EA8BE94" w:rsidR="00F056C2" w:rsidRDefault="00B0000C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0000C">
        <w:rPr>
          <w:rFonts w:ascii="Bookman Old Style" w:hAnsi="Bookman Old Style" w:cs="Times New Roman"/>
          <w:b/>
          <w:bCs/>
          <w:sz w:val="24"/>
          <w:szCs w:val="24"/>
        </w:rPr>
        <w:t>Odpowiedź: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00C">
        <w:rPr>
          <w:rFonts w:ascii="Bookman Old Style" w:hAnsi="Bookman Old Style" w:cs="Times New Roman"/>
          <w:sz w:val="24"/>
          <w:szCs w:val="24"/>
        </w:rPr>
        <w:t>Zamawiający nie wyraża zgody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0000C">
        <w:rPr>
          <w:rFonts w:ascii="Bookman Old Style" w:hAnsi="Bookman Old Style" w:cs="Times New Roman"/>
          <w:bCs/>
          <w:sz w:val="24"/>
          <w:szCs w:val="24"/>
        </w:rPr>
        <w:t>na zmniejszenie procenta naliczanej kary do max. 5% wartości NETTO niezrealizowanej umowy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AA3E48A" w14:textId="77777777" w:rsidR="00B0000C" w:rsidRPr="00F056C2" w:rsidRDefault="00B0000C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C9E4A1F" w14:textId="6C5E7584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0000C">
        <w:rPr>
          <w:rFonts w:ascii="Bookman Old Style" w:hAnsi="Bookman Old Style" w:cs="Times New Roman"/>
          <w:bCs/>
          <w:sz w:val="24"/>
          <w:szCs w:val="24"/>
        </w:rPr>
        <w:t>(§ 6 ust. 3) Czy Zamawiający wyrazi zgodę na zmniejszenie procenta naliczanej kary do max. 5% wartości NETTO umowy?</w:t>
      </w:r>
    </w:p>
    <w:p w14:paraId="7ECF35E5" w14:textId="43C06FB0" w:rsidR="00B0000C" w:rsidRPr="005B61AA" w:rsidRDefault="00B0000C" w:rsidP="005B61AA">
      <w:pPr>
        <w:spacing w:after="0" w:line="360" w:lineRule="auto"/>
        <w:ind w:left="36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0000C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Odpowiedź: </w:t>
      </w:r>
      <w:r w:rsidRPr="00B0000C">
        <w:rPr>
          <w:rFonts w:ascii="Bookman Old Style" w:hAnsi="Bookman Old Style" w:cs="Times New Roman"/>
          <w:sz w:val="24"/>
          <w:szCs w:val="24"/>
        </w:rPr>
        <w:t xml:space="preserve">Zamawiający nie wyraża zgody </w:t>
      </w:r>
      <w:r w:rsidRPr="00B0000C">
        <w:rPr>
          <w:rFonts w:ascii="Bookman Old Style" w:hAnsi="Bookman Old Style" w:cs="Times New Roman"/>
          <w:bCs/>
          <w:sz w:val="24"/>
          <w:szCs w:val="24"/>
        </w:rPr>
        <w:t>na zmniejszenie procenta naliczanej kary do max. 5% wartości NETTO niezrealizowanej umowy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B0000C">
        <w:rPr>
          <w:rFonts w:ascii="Bookman Old Style" w:hAnsi="Bookman Old Style" w:cs="Times New Roman"/>
          <w:bCs/>
          <w:sz w:val="24"/>
          <w:szCs w:val="24"/>
        </w:rPr>
        <w:t>(§ 6 ust. 3)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F8E3019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6D277CC" w14:textId="337DAD60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0000C">
        <w:rPr>
          <w:rFonts w:ascii="Bookman Old Style" w:hAnsi="Bookman Old Style" w:cs="Times New Roman"/>
          <w:sz w:val="24"/>
          <w:szCs w:val="24"/>
        </w:rPr>
        <w:t>Czy Zamawiający dopuści zmianę określenia "opóźnienie" na "zwłoka"?”</w:t>
      </w:r>
    </w:p>
    <w:p w14:paraId="534A8C93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056C2">
        <w:rPr>
          <w:rFonts w:ascii="Bookman Old Style" w:hAnsi="Bookman Old Style" w:cs="Times New Roman"/>
          <w:b/>
          <w:bCs/>
          <w:sz w:val="24"/>
          <w:szCs w:val="24"/>
        </w:rPr>
        <w:t xml:space="preserve">Uzasadnienie: </w:t>
      </w:r>
    </w:p>
    <w:p w14:paraId="6DFFB778" w14:textId="277B1B2D" w:rsid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056C2">
        <w:rPr>
          <w:rFonts w:ascii="Bookman Old Style" w:hAnsi="Bookman Old Style" w:cs="Times New Roman"/>
          <w:sz w:val="24"/>
          <w:szCs w:val="24"/>
        </w:rPr>
        <w:t>Terminy „opóźnienie” i „zwłoka” mają walor prawny, przy czym „zwłoka” oznacza opóźnienie zawinione. W sytuacji objętej niniejszą umową dowodzenie winy Wykonawcy przez Zamawiającego byłoby niecelowe a po części niemożliwe. Zwracamy uwagę, iż Wykonawca, realizując przedmiot umowy, ponosi zwykłe ryzyko biznesowe prowadzonej przez siebie działalności.</w:t>
      </w:r>
    </w:p>
    <w:p w14:paraId="062E6F28" w14:textId="5F46A756" w:rsidR="00F056C2" w:rsidRDefault="00B0000C" w:rsidP="005B61AA">
      <w:pPr>
        <w:pStyle w:val="Akapitzlist"/>
        <w:spacing w:line="360" w:lineRule="auto"/>
        <w:ind w:left="-142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</w:rPr>
        <w:t xml:space="preserve">Odpowiedź: </w:t>
      </w:r>
      <w:r w:rsidRPr="00E3592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Zamawiający nie wyraża zgody na zmianę </w:t>
      </w:r>
      <w:r>
        <w:rPr>
          <w:rFonts w:ascii="Bookman Old Style" w:hAnsi="Bookman Old Style"/>
          <w:color w:val="0D0D0D" w:themeColor="text1" w:themeTint="F2"/>
          <w:sz w:val="24"/>
          <w:szCs w:val="24"/>
        </w:rPr>
        <w:t>określenia „opóźnienia” na „zwłoka”.</w:t>
      </w:r>
    </w:p>
    <w:p w14:paraId="348E6C5A" w14:textId="77777777" w:rsidR="005B61AA" w:rsidRPr="00F056C2" w:rsidRDefault="005B61AA" w:rsidP="005B61AA">
      <w:pPr>
        <w:pStyle w:val="Akapitzlist"/>
        <w:spacing w:line="360" w:lineRule="auto"/>
        <w:ind w:left="-142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</w:p>
    <w:p w14:paraId="2C2D1E12" w14:textId="003E11CC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0000C">
        <w:rPr>
          <w:rFonts w:ascii="Bookman Old Style" w:hAnsi="Bookman Old Style" w:cs="Times New Roman"/>
          <w:bCs/>
          <w:sz w:val="24"/>
          <w:szCs w:val="24"/>
        </w:rPr>
        <w:t>Czy Zamawiający dopuści aneksowanie ze względu na zamianę oferowanego produktu na produkt równoważny w przypadku zmiany produktu?</w:t>
      </w:r>
    </w:p>
    <w:p w14:paraId="71CCDE34" w14:textId="77777777" w:rsidR="00B0000C" w:rsidRDefault="00B0000C" w:rsidP="00B0000C">
      <w:pPr>
        <w:spacing w:after="0" w:line="360" w:lineRule="auto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</w:rPr>
        <w:t xml:space="preserve">Odpowiedź: </w:t>
      </w:r>
      <w:r w:rsidRPr="00E35925">
        <w:rPr>
          <w:rFonts w:ascii="Bookman Old Style" w:hAnsi="Bookman Old Style"/>
          <w:color w:val="0D0D0D" w:themeColor="text1" w:themeTint="F2"/>
          <w:sz w:val="24"/>
          <w:szCs w:val="24"/>
        </w:rPr>
        <w:t>Zamawiający nie wyraża zgody</w:t>
      </w:r>
      <w:r>
        <w:rPr>
          <w:rFonts w:ascii="Bookman Old Style" w:hAnsi="Bookman Old Style"/>
          <w:color w:val="0D0D0D" w:themeColor="text1" w:themeTint="F2"/>
          <w:sz w:val="24"/>
          <w:szCs w:val="24"/>
        </w:rPr>
        <w:t>.</w:t>
      </w:r>
    </w:p>
    <w:p w14:paraId="443E2EEE" w14:textId="77777777" w:rsidR="00B0000C" w:rsidRDefault="00B0000C" w:rsidP="00B0000C">
      <w:pPr>
        <w:spacing w:after="0" w:line="360" w:lineRule="auto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</w:p>
    <w:p w14:paraId="6E27EEC6" w14:textId="6F715F91" w:rsidR="00F056C2" w:rsidRPr="00B0000C" w:rsidRDefault="00F056C2" w:rsidP="005B61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0000C">
        <w:rPr>
          <w:rFonts w:ascii="Bookman Old Style" w:hAnsi="Bookman Old Style" w:cs="Times New Roman"/>
          <w:bCs/>
          <w:sz w:val="24"/>
          <w:szCs w:val="24"/>
        </w:rPr>
        <w:t xml:space="preserve">Czy Zamawiający dopuści, po każdorazowej konsultacji z Zamawiającym w razie problemów z dostawą związaną z obecną sytuacją tj., opóźnienia w dostawach wynikające z sił wyższych – tj. </w:t>
      </w:r>
      <w:proofErr w:type="spellStart"/>
      <w:r w:rsidRPr="00B0000C">
        <w:rPr>
          <w:rFonts w:ascii="Bookman Old Style" w:hAnsi="Bookman Old Style" w:cs="Times New Roman"/>
          <w:bCs/>
          <w:sz w:val="24"/>
          <w:szCs w:val="24"/>
        </w:rPr>
        <w:t>zagrożenie</w:t>
      </w:r>
      <w:proofErr w:type="spellEnd"/>
      <w:r w:rsidRPr="00B000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B0000C">
        <w:rPr>
          <w:rFonts w:ascii="Bookman Old Style" w:hAnsi="Bookman Old Style" w:cs="Times New Roman"/>
          <w:bCs/>
          <w:sz w:val="24"/>
          <w:szCs w:val="24"/>
        </w:rPr>
        <w:t>Koronawirusem</w:t>
      </w:r>
      <w:proofErr w:type="spellEnd"/>
      <w:r w:rsidRPr="00B0000C">
        <w:rPr>
          <w:rFonts w:ascii="Bookman Old Style" w:hAnsi="Bookman Old Style" w:cs="Times New Roman"/>
          <w:bCs/>
          <w:sz w:val="24"/>
          <w:szCs w:val="24"/>
        </w:rPr>
        <w:t xml:space="preserve"> - 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0D001553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F056C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056C2">
        <w:rPr>
          <w:rFonts w:ascii="Bookman Old Style" w:hAnsi="Bookman Old Style" w:cs="Times New Roman"/>
          <w:b/>
          <w:sz w:val="24"/>
          <w:szCs w:val="24"/>
        </w:rPr>
        <w:t>Uzasadnienie:</w:t>
      </w:r>
      <w:r w:rsidRPr="00F056C2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573EBA23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F056C2">
        <w:rPr>
          <w:rFonts w:ascii="Bookman Old Style" w:hAnsi="Bookman Old Style" w:cs="Times New Roman"/>
          <w:bCs/>
          <w:sz w:val="24"/>
          <w:szCs w:val="24"/>
        </w:rPr>
        <w:lastRenderedPageBreak/>
        <w:t>Wprowadzenie niniejszego zapisu pozwoli zarówno na zabezpieczenie ciągłości procesu diagnostycznego i uchroni, zarówno Zamawiającego oraz Wykonawcę przed nieoczekiwanymi oraz niezależnymi od nich skutkami wypadków losowych, do których mogą należeć: czasowa awaria linii produkcyjnej u producenta, czasowe wycofanie produktu przez producenta brak dostępności surowców, niekorzystne zmiany makroekonomiczne czy wpływ klęsk żywiołowych.</w:t>
      </w:r>
    </w:p>
    <w:p w14:paraId="1C77B845" w14:textId="77777777" w:rsidR="00F056C2" w:rsidRPr="00F056C2" w:rsidRDefault="00F056C2" w:rsidP="00F056C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3ED2230" w14:textId="14690C68" w:rsidR="00894B54" w:rsidRDefault="005B61AA" w:rsidP="00894B5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</w:rPr>
        <w:t xml:space="preserve">Odpowiedź: </w:t>
      </w:r>
      <w:r w:rsidRPr="00E3592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Zamawiający </w:t>
      </w:r>
      <w:r w:rsidR="00FE6E42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nie </w:t>
      </w:r>
      <w:r w:rsidRPr="00E35925">
        <w:rPr>
          <w:rFonts w:ascii="Bookman Old Style" w:hAnsi="Bookman Old Style"/>
          <w:color w:val="0D0D0D" w:themeColor="text1" w:themeTint="F2"/>
          <w:sz w:val="24"/>
          <w:szCs w:val="24"/>
        </w:rPr>
        <w:t>wyraża zgod</w:t>
      </w:r>
      <w:r w:rsidR="00FE6E42">
        <w:rPr>
          <w:rFonts w:ascii="Bookman Old Style" w:hAnsi="Bookman Old Style"/>
          <w:color w:val="0D0D0D" w:themeColor="text1" w:themeTint="F2"/>
          <w:sz w:val="24"/>
          <w:szCs w:val="24"/>
        </w:rPr>
        <w:t>y</w:t>
      </w:r>
      <w:r>
        <w:rPr>
          <w:rFonts w:ascii="Bookman Old Style" w:hAnsi="Bookman Old Style"/>
          <w:color w:val="0D0D0D" w:themeColor="text1" w:themeTint="F2"/>
          <w:sz w:val="24"/>
          <w:szCs w:val="24"/>
        </w:rPr>
        <w:t>.</w:t>
      </w:r>
    </w:p>
    <w:p w14:paraId="2025E8C6" w14:textId="695FBDBB" w:rsidR="00F056C2" w:rsidRDefault="00F056C2" w:rsidP="00894B5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1621D0E" w14:textId="1413E677" w:rsidR="00F056C2" w:rsidRPr="00923653" w:rsidRDefault="000D12A4" w:rsidP="000D12A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Jednocześnie Zamawiający informuje, że w SWZ zmianie uległy następujące punkty: </w:t>
      </w:r>
    </w:p>
    <w:p w14:paraId="41CF97EC" w14:textId="043D0EFD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Pkt. 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2. W niniejszym postępowaniu komunikacja między Zamawiającym a Wykonawcami odbywa się przy użyciu środków komunikacji elektronicznej, za pośrednictwem platformy on-line działającej pod adresem oraz </w:t>
      </w:r>
      <w:hyperlink r:id="rId8" w:history="1">
        <w:r w:rsidRPr="000D12A4">
          <w:rPr>
            <w:rStyle w:val="Hipercze"/>
            <w:rFonts w:ascii="Bookman Old Style" w:hAnsi="Bookman Old Style" w:cs="Bookman Old Style"/>
            <w:sz w:val="24"/>
            <w:szCs w:val="24"/>
          </w:rPr>
          <w:t>https://miniportal.uzp.gov.pl</w:t>
        </w:r>
      </w:hyperlink>
      <w:r w:rsidRPr="000D12A4">
        <w:rPr>
          <w:rFonts w:ascii="Bookman Old Style" w:hAnsi="Bookman Old Style" w:cs="Bookman Old Style"/>
          <w:sz w:val="24"/>
          <w:szCs w:val="24"/>
        </w:rPr>
        <w:t xml:space="preserve"> (dalej jako: ”Platforma”) oraz poczty elektronicznej: </w:t>
      </w:r>
      <w:hyperlink r:id="rId9" w:history="1">
        <w:r w:rsidRPr="000D12A4">
          <w:rPr>
            <w:rStyle w:val="Hipercze"/>
            <w:rFonts w:ascii="Bookman Old Style" w:hAnsi="Bookman Old Style" w:cs="Bookman Old Style"/>
            <w:sz w:val="24"/>
            <w:szCs w:val="24"/>
          </w:rPr>
          <w:t>zielonagora.wiw@wet.zgora.pl</w:t>
        </w:r>
      </w:hyperlink>
      <w:r w:rsidRPr="000D12A4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3742A21F" w14:textId="77777777" w:rsid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54041C8A" w14:textId="3D1A5BDA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Pkt. 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10. W niniejszym postępowaniu komunikacja Zamawiającego z Wykonawcami odbywa się przy użyciu środków komunikacji elektronicznej, za pośrednictwem Platformy on-line działającej pod adresem </w:t>
      </w:r>
      <w:bookmarkStart w:id="0" w:name="_Hlk65748469"/>
      <w:bookmarkEnd w:id="0"/>
      <w:r w:rsidRPr="000D12A4">
        <w:rPr>
          <w:rFonts w:ascii="Bookman Old Style" w:hAnsi="Bookman Old Style" w:cs="Bookman Old Style"/>
          <w:sz w:val="24"/>
          <w:szCs w:val="24"/>
          <w:u w:val="single"/>
        </w:rPr>
        <w:fldChar w:fldCharType="begin"/>
      </w:r>
      <w:r w:rsidRPr="000D12A4">
        <w:rPr>
          <w:rFonts w:ascii="Bookman Old Style" w:hAnsi="Bookman Old Style" w:cs="Bookman Old Style"/>
          <w:sz w:val="24"/>
          <w:szCs w:val="24"/>
          <w:u w:val="single"/>
        </w:rPr>
        <w:instrText xml:space="preserve"> HYPERLINK "https://miniportal.uzp.gov.pl/" </w:instrText>
      </w:r>
      <w:r w:rsidRPr="000D12A4">
        <w:rPr>
          <w:rFonts w:ascii="Bookman Old Style" w:hAnsi="Bookman Old Style" w:cs="Bookman Old Style"/>
          <w:sz w:val="24"/>
          <w:szCs w:val="24"/>
          <w:u w:val="single"/>
        </w:rPr>
        <w:fldChar w:fldCharType="separate"/>
      </w:r>
      <w:r w:rsidRPr="000D12A4">
        <w:rPr>
          <w:rStyle w:val="Hipercze"/>
          <w:rFonts w:ascii="Bookman Old Style" w:hAnsi="Bookman Old Style" w:cs="Bookman Old Style"/>
          <w:sz w:val="24"/>
          <w:szCs w:val="24"/>
        </w:rPr>
        <w:t>https://miniportal.uzp.gov.pl/</w:t>
      </w:r>
      <w:r w:rsidRPr="000D12A4">
        <w:rPr>
          <w:rFonts w:ascii="Bookman Old Style" w:hAnsi="Bookman Old Style" w:cs="Bookman Old Style"/>
          <w:sz w:val="24"/>
          <w:szCs w:val="24"/>
        </w:rPr>
        <w:fldChar w:fldCharType="end"/>
      </w:r>
    </w:p>
    <w:p w14:paraId="3CC7B1E0" w14:textId="1B3D889C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bookmarkStart w:id="1" w:name="_Hlk37863807"/>
      <w:r w:rsidRPr="000D12A4">
        <w:rPr>
          <w:rFonts w:ascii="Bookman Old Style" w:hAnsi="Bookman Old Style" w:cs="Bookman Old Style"/>
          <w:sz w:val="24"/>
          <w:szCs w:val="24"/>
        </w:rPr>
        <w:t xml:space="preserve">Wykonawca przystępując do postępowania o udzielenie zamówienia publicznego, akceptuje warunki korzystania z Platformy określone w Regulaminie zamieszczonym na stronie internetowej </w:t>
      </w:r>
      <w:hyperlink r:id="rId10" w:history="1">
        <w:r w:rsidRPr="000D12A4">
          <w:rPr>
            <w:rStyle w:val="Hipercze"/>
            <w:rFonts w:ascii="Bookman Old Style" w:hAnsi="Bookman Old Style" w:cs="Bookman Old Style"/>
            <w:sz w:val="24"/>
            <w:szCs w:val="24"/>
          </w:rPr>
          <w:t>https://miniportal.uzp.gov.pl/</w:t>
        </w:r>
      </w:hyperlink>
      <w:r w:rsidRPr="000D12A4">
        <w:rPr>
          <w:rFonts w:ascii="Bookman Old Style" w:hAnsi="Bookman Old Style" w:cs="Bookman Old Style"/>
          <w:sz w:val="24"/>
          <w:szCs w:val="24"/>
        </w:rPr>
        <w:t xml:space="preserve"> oraz uznaje go za wiążący</w:t>
      </w:r>
      <w:bookmarkEnd w:id="1"/>
      <w:r>
        <w:rPr>
          <w:rFonts w:ascii="Bookman Old Style" w:hAnsi="Bookman Old Style" w:cs="Bookman Old Style"/>
          <w:sz w:val="24"/>
          <w:szCs w:val="24"/>
        </w:rPr>
        <w:t xml:space="preserve"> ; </w:t>
      </w:r>
    </w:p>
    <w:p w14:paraId="262FD8E8" w14:textId="77777777" w:rsid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53FFACC0" w14:textId="14A11539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Pkt. 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14. Szczegółowa instrukcja korzystania z Platformy znajduje się na stronie internetowej </w:t>
      </w:r>
      <w:hyperlink r:id="rId11" w:history="1">
        <w:r w:rsidRPr="000D12A4">
          <w:rPr>
            <w:rStyle w:val="Hipercze"/>
            <w:rFonts w:ascii="Bookman Old Style" w:hAnsi="Bookman Old Style" w:cs="Bookman Old Style"/>
            <w:sz w:val="24"/>
            <w:szCs w:val="24"/>
          </w:rPr>
          <w:t>https://miniportal.uzp.gov.pl/</w:t>
        </w:r>
      </w:hyperlink>
      <w:r w:rsidRPr="000D12A4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3C36D814" w14:textId="125256A2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0FBC04E4" w14:textId="6B3B9401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val="x-none"/>
        </w:rPr>
      </w:pPr>
      <w:bookmarkStart w:id="2" w:name="_Toc258314253"/>
      <w:r w:rsidRPr="000D12A4">
        <w:rPr>
          <w:rFonts w:ascii="Bookman Old Style" w:hAnsi="Bookman Old Style" w:cs="Bookman Old Style"/>
          <w:sz w:val="24"/>
          <w:szCs w:val="24"/>
        </w:rPr>
        <w:t xml:space="preserve">Pkt. 15. </w:t>
      </w:r>
      <w:r w:rsidRPr="000D12A4">
        <w:rPr>
          <w:rFonts w:ascii="Bookman Old Style" w:hAnsi="Bookman Old Style" w:cs="Bookman Old Style"/>
          <w:sz w:val="24"/>
          <w:szCs w:val="24"/>
          <w:lang w:val="x-none"/>
        </w:rPr>
        <w:t>Miejsce oraz termin składania i otwarcia ofert</w:t>
      </w:r>
      <w:bookmarkEnd w:id="2"/>
    </w:p>
    <w:p w14:paraId="3B144F4F" w14:textId="2C1A4D18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bookmarkStart w:id="3" w:name="_Hlk37940485"/>
      <w:bookmarkStart w:id="4" w:name="_Hlk37857777"/>
      <w:r w:rsidRPr="000D12A4">
        <w:rPr>
          <w:rFonts w:ascii="Bookman Old Style" w:hAnsi="Bookman Old Style" w:cs="Bookman Old Style"/>
          <w:sz w:val="24"/>
          <w:szCs w:val="24"/>
        </w:rPr>
        <w:t>Ofertę, wraz z załącznikami, należy złożyć za pośrednictwem Platformy w terminie do dni</w:t>
      </w:r>
      <w:bookmarkEnd w:id="3"/>
      <w:bookmarkEnd w:id="4"/>
      <w:r w:rsidRPr="000D12A4">
        <w:rPr>
          <w:rFonts w:ascii="Bookman Old Style" w:hAnsi="Bookman Old Style" w:cs="Bookman Old Style"/>
          <w:sz w:val="24"/>
          <w:szCs w:val="24"/>
        </w:rPr>
        <w:t xml:space="preserve">a </w:t>
      </w:r>
      <w:r w:rsidRPr="000D12A4">
        <w:rPr>
          <w:rFonts w:ascii="Bookman Old Style" w:hAnsi="Bookman Old Style" w:cs="Bookman Old Style"/>
          <w:b/>
          <w:bCs/>
          <w:sz w:val="24"/>
          <w:szCs w:val="24"/>
        </w:rPr>
        <w:t>22.03.2021 r. do godziny 10:00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;</w:t>
      </w:r>
    </w:p>
    <w:p w14:paraId="79D8DABC" w14:textId="77777777" w:rsidR="000D12A4" w:rsidRDefault="000D12A4" w:rsidP="000D12A4">
      <w:pPr>
        <w:spacing w:after="0" w:line="36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533512F" w14:textId="3D5ED331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0D12A4">
        <w:rPr>
          <w:rFonts w:ascii="Bookman Old Style" w:hAnsi="Bookman Old Style" w:cs="Bookman Old Style"/>
          <w:sz w:val="24"/>
          <w:szCs w:val="24"/>
        </w:rPr>
        <w:t>Pkt. 16. termin otwarcia ofert</w:t>
      </w:r>
    </w:p>
    <w:p w14:paraId="6CBE367D" w14:textId="28DF2825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0D12A4">
        <w:rPr>
          <w:rFonts w:ascii="Bookman Old Style" w:hAnsi="Bookman Old Style" w:cs="Bookman Old Style"/>
          <w:sz w:val="24"/>
          <w:szCs w:val="24"/>
        </w:rPr>
        <w:lastRenderedPageBreak/>
        <w:t xml:space="preserve">Otwarcie ofert nastąpi w dniu: </w:t>
      </w:r>
      <w:r w:rsidRPr="000D12A4">
        <w:rPr>
          <w:rFonts w:ascii="Bookman Old Style" w:hAnsi="Bookman Old Style" w:cs="Bookman Old Style"/>
          <w:b/>
          <w:bCs/>
          <w:sz w:val="24"/>
          <w:szCs w:val="24"/>
        </w:rPr>
        <w:t>22.03.2021 r.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 o godz. </w:t>
      </w:r>
      <w:r w:rsidRPr="000D12A4">
        <w:rPr>
          <w:rFonts w:ascii="Bookman Old Style" w:hAnsi="Bookman Old Style" w:cs="Bookman Old Style"/>
          <w:b/>
          <w:bCs/>
          <w:sz w:val="24"/>
          <w:szCs w:val="24"/>
        </w:rPr>
        <w:t>12:00</w:t>
      </w:r>
      <w:r w:rsidRPr="000D12A4">
        <w:rPr>
          <w:rFonts w:ascii="Bookman Old Style" w:hAnsi="Bookman Old Style" w:cs="Bookman Old Style"/>
          <w:sz w:val="24"/>
          <w:szCs w:val="24"/>
        </w:rPr>
        <w:t>, za pośrednictwem Platformy, na karcie ”Oferta/Załączniki”, poprzez ich odszyfrowanie, które jest jednoznaczne z ich upublicznieniem</w:t>
      </w:r>
      <w:r>
        <w:rPr>
          <w:rFonts w:ascii="Bookman Old Style" w:hAnsi="Bookman Old Style" w:cs="Bookman Old Style"/>
          <w:sz w:val="24"/>
          <w:szCs w:val="24"/>
        </w:rPr>
        <w:t xml:space="preserve"> ;</w:t>
      </w:r>
    </w:p>
    <w:p w14:paraId="42FCF26B" w14:textId="77777777" w:rsidR="000D12A4" w:rsidRDefault="000D12A4" w:rsidP="000D12A4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12931B71" w14:textId="5A7D2098" w:rsidR="000D12A4" w:rsidRPr="000D12A4" w:rsidRDefault="000D12A4" w:rsidP="000D12A4">
      <w:pPr>
        <w:spacing w:after="0" w:line="36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Pkt. 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19. Niezwłocznie po wyborze najkorzystniejszej oferty Zamawiający poinformuje równocześnie Wykonawców, którzy złożyli oferty, przekazując im informacje, o których mowa w art. 253 ust. 1 ustawy </w:t>
      </w:r>
      <w:r>
        <w:rPr>
          <w:rFonts w:ascii="Bookman Old Style" w:hAnsi="Bookman Old Style" w:cs="Bookman Old Style"/>
          <w:sz w:val="24"/>
          <w:szCs w:val="24"/>
        </w:rPr>
        <w:t>PZP</w:t>
      </w:r>
      <w:r w:rsidRPr="000D12A4">
        <w:rPr>
          <w:rFonts w:ascii="Bookman Old Style" w:hAnsi="Bookman Old Style" w:cs="Bookman Old Style"/>
          <w:sz w:val="24"/>
          <w:szCs w:val="24"/>
        </w:rPr>
        <w:t xml:space="preserve"> oraz udostępni je na stronie internetowej prowadzonego postępowania </w:t>
      </w:r>
      <w:bookmarkStart w:id="5" w:name="_Hlk65748550"/>
      <w:r w:rsidRPr="000D12A4">
        <w:rPr>
          <w:rFonts w:ascii="Bookman Old Style" w:hAnsi="Bookman Old Style" w:cs="Bookman Old Style"/>
          <w:sz w:val="24"/>
          <w:szCs w:val="24"/>
        </w:rPr>
        <w:fldChar w:fldCharType="begin"/>
      </w:r>
      <w:r w:rsidRPr="000D12A4">
        <w:rPr>
          <w:rFonts w:ascii="Bookman Old Style" w:hAnsi="Bookman Old Style" w:cs="Bookman Old Style"/>
          <w:sz w:val="24"/>
          <w:szCs w:val="24"/>
        </w:rPr>
        <w:instrText xml:space="preserve"> HYPERLINK "http://bip.wet.zgora.pl/zamowienia_publiczne" </w:instrText>
      </w:r>
      <w:r w:rsidRPr="000D12A4">
        <w:rPr>
          <w:rFonts w:ascii="Bookman Old Style" w:hAnsi="Bookman Old Style" w:cs="Bookman Old Style"/>
          <w:sz w:val="24"/>
          <w:szCs w:val="24"/>
        </w:rPr>
        <w:fldChar w:fldCharType="separate"/>
      </w:r>
      <w:r w:rsidRPr="000D12A4">
        <w:rPr>
          <w:rStyle w:val="Hipercze"/>
          <w:rFonts w:ascii="Bookman Old Style" w:hAnsi="Bookman Old Style" w:cs="Bookman Old Style"/>
          <w:sz w:val="24"/>
          <w:szCs w:val="24"/>
        </w:rPr>
        <w:t>http://bip.wet.zgora.pl/zamowienia_publiczne</w:t>
      </w:r>
      <w:r w:rsidRPr="000D12A4">
        <w:rPr>
          <w:rFonts w:ascii="Bookman Old Style" w:hAnsi="Bookman Old Style" w:cs="Bookman Old Style"/>
          <w:sz w:val="24"/>
          <w:szCs w:val="24"/>
        </w:rPr>
        <w:fldChar w:fldCharType="end"/>
      </w:r>
      <w:bookmarkEnd w:id="5"/>
      <w:r w:rsidRPr="000D12A4">
        <w:rPr>
          <w:rFonts w:ascii="Bookman Old Style" w:hAnsi="Bookman Old Style" w:cs="Bookman Old Style"/>
          <w:sz w:val="24"/>
          <w:szCs w:val="24"/>
        </w:rPr>
        <w:t xml:space="preserve"> i </w:t>
      </w:r>
      <w:hyperlink r:id="rId12" w:history="1">
        <w:r w:rsidRPr="000D12A4">
          <w:rPr>
            <w:rStyle w:val="Hipercze"/>
            <w:rFonts w:ascii="Bookman Old Style" w:hAnsi="Bookman Old Style" w:cs="Bookman Old Style"/>
            <w:sz w:val="24"/>
            <w:szCs w:val="24"/>
          </w:rPr>
          <w:t>https://miniportal.uzp.gov.pl/</w:t>
        </w:r>
      </w:hyperlink>
      <w:r>
        <w:rPr>
          <w:rFonts w:ascii="Bookman Old Style" w:hAnsi="Bookman Old Style" w:cs="Bookman Old Style"/>
          <w:sz w:val="24"/>
          <w:szCs w:val="24"/>
        </w:rPr>
        <w:t>.</w:t>
      </w:r>
    </w:p>
    <w:p w14:paraId="74DFC7C7" w14:textId="77777777" w:rsidR="00CB0F52" w:rsidRDefault="00CB0F52" w:rsidP="00DC160C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549F85BB" w14:textId="77777777" w:rsidR="00CB0F52" w:rsidRDefault="00CB0F52" w:rsidP="00DC160C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647DFC68" w14:textId="77777777" w:rsidR="003A4CF9" w:rsidRDefault="003A4CF9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EA42980" w14:textId="77777777" w:rsidR="003A4CF9" w:rsidRDefault="003A4CF9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0B336107" w14:textId="394D9FCA" w:rsidR="003A4CF9" w:rsidRDefault="003A4CF9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71F7D52E" w14:textId="4BBA4CE2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452447A7" w14:textId="1BDDAB6F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22068C08" w14:textId="7036C60D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0058D4F1" w14:textId="6AEDCA89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F7FD152" w14:textId="258E2011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870E785" w14:textId="7E6EADC2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770CE083" w14:textId="440DF74D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66D52C99" w14:textId="1B1CCB71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AB56A12" w14:textId="5CB2FAF8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952F268" w14:textId="5E2A525A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CA69915" w14:textId="3E4B887B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72BFA5F4" w14:textId="3D4E8896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08DAC194" w14:textId="4B41117F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A4920F6" w14:textId="02823F75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9C926EC" w14:textId="14E70727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7E0A1E5C" w14:textId="56DF97EE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AD45A21" w14:textId="1F928792" w:rsidR="005B61AA" w:rsidRDefault="005B61AA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367AEE0" w14:textId="4BACA21D" w:rsidR="005B61AA" w:rsidRDefault="005B61AA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8D40B1A" w14:textId="39BAB2BF" w:rsidR="005B61AA" w:rsidRDefault="005B61AA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4A681C1B" w14:textId="77777777" w:rsidR="005B61AA" w:rsidRDefault="005B61AA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AE7C03D" w14:textId="77777777" w:rsidR="00894B54" w:rsidRDefault="00894B5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3667025" w14:textId="6BCA0F1A" w:rsidR="003A4CF9" w:rsidRDefault="003A4CF9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41B24192" w14:textId="6E8A51E2" w:rsidR="000D12A4" w:rsidRDefault="000D12A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4B742EC1" w14:textId="4332926E" w:rsidR="000D12A4" w:rsidRDefault="000D12A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06286A85" w14:textId="77777777" w:rsidR="000D12A4" w:rsidRDefault="000D12A4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46724EC" w14:textId="77777777" w:rsidR="003A4CF9" w:rsidRDefault="003A4CF9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0159542B" w14:textId="5BE8FE0D" w:rsidR="00DC160C" w:rsidRDefault="00DC160C" w:rsidP="00CB0F52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Otrzymują:</w:t>
      </w:r>
    </w:p>
    <w:p w14:paraId="5AFEA6D9" w14:textId="77777777" w:rsidR="00DC160C" w:rsidRDefault="00DC160C" w:rsidP="00CB0F52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Adresat</w:t>
      </w:r>
    </w:p>
    <w:p w14:paraId="5CEC84F0" w14:textId="5E995233" w:rsidR="00D62E9A" w:rsidRPr="00DC160C" w:rsidRDefault="00DC160C" w:rsidP="00CB0F52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a/</w:t>
      </w:r>
      <w:r w:rsidRPr="007B37E8">
        <w:rPr>
          <w:rFonts w:ascii="Bookman Old Style" w:hAnsi="Bookman Old Style" w:cs="Bookman Old Style"/>
          <w:color w:val="244061" w:themeColor="accent1" w:themeShade="8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DSG</w:t>
      </w:r>
    </w:p>
    <w:sectPr w:rsidR="00D62E9A" w:rsidRPr="00DC160C" w:rsidSect="004C3CEB">
      <w:footerReference w:type="default" r:id="rId13"/>
      <w:headerReference w:type="first" r:id="rId14"/>
      <w:footerReference w:type="first" r:id="rId15"/>
      <w:pgSz w:w="11906" w:h="16838"/>
      <w:pgMar w:top="1418" w:right="707" w:bottom="1134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8418" w14:textId="77777777" w:rsidR="00735AA0" w:rsidRDefault="00735AA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774E9A" w14:textId="77777777" w:rsidR="00735AA0" w:rsidRDefault="00735AA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5B0F" w14:textId="7BF0928F" w:rsidR="00E273D3" w:rsidRPr="00055F49" w:rsidRDefault="004D57E6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573C2" wp14:editId="6F21BA2F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F4D41" id="Group 8" o:spid="_x0000_s1026" style="position:absolute;margin-left:-.5pt;margin-top:6.95pt;width:63.9pt;height:50.15pt;z-index:251659264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1tum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01A7F57E" w14:textId="77777777"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CC24DB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CC24DB">
      <w:rPr>
        <w:rFonts w:ascii="Bookman Old Style" w:hAnsi="Bookman Old Style" w:cs="Bookman Old Style"/>
        <w:spacing w:val="20"/>
        <w:sz w:val="16"/>
        <w:szCs w:val="18"/>
      </w:rPr>
      <w:t>ul. Botaniczna 14</w:t>
    </w:r>
    <w:r w:rsidR="00CC24DB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CC24DB">
      <w:rPr>
        <w:rFonts w:ascii="Bookman Old Style" w:hAnsi="Bookman Old Style" w:cs="Bookman Old Style"/>
        <w:spacing w:val="20"/>
        <w:sz w:val="16"/>
        <w:szCs w:val="18"/>
      </w:rPr>
      <w:t>65-306 Zielona Góra</w:t>
    </w:r>
  </w:p>
  <w:p w14:paraId="2381883E" w14:textId="77777777" w:rsidR="00CC24DB" w:rsidRPr="00871669" w:rsidRDefault="00CC24DB" w:rsidP="00CC24D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453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00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453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01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7074CB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zielonagora.wiw@wet.zgora.pl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www.wet.zgora.pl</w:t>
    </w:r>
  </w:p>
  <w:p w14:paraId="3B546A9B" w14:textId="77777777" w:rsidR="00223F13" w:rsidRPr="00E273D3" w:rsidRDefault="00995955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F266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1FAC" w14:textId="7C3DF819" w:rsidR="00864664" w:rsidRPr="00055F49" w:rsidRDefault="00C75319" w:rsidP="00BF4A06">
    <w:pPr>
      <w:pBdr>
        <w:top w:val="dashSmallGap" w:sz="4" w:space="6" w:color="auto"/>
      </w:pBdr>
      <w:tabs>
        <w:tab w:val="left" w:pos="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BCB0A" wp14:editId="3DFA883F">
          <wp:simplePos x="0" y="0"/>
          <wp:positionH relativeFrom="column">
            <wp:posOffset>3802380</wp:posOffset>
          </wp:positionH>
          <wp:positionV relativeFrom="paragraph">
            <wp:posOffset>86995</wp:posOffset>
          </wp:positionV>
          <wp:extent cx="2824073" cy="83251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073" cy="83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9DB">
      <w:rPr>
        <w:rFonts w:ascii="Bookman Old Style" w:hAnsi="Bookman Old Style" w:cs="Bookman Old Style"/>
        <w:noProof/>
        <w:spacing w:val="20"/>
        <w:sz w:val="18"/>
        <w:szCs w:val="18"/>
      </w:rPr>
      <w:drawing>
        <wp:anchor distT="0" distB="0" distL="114300" distR="114300" simplePos="0" relativeHeight="251657216" behindDoc="1" locked="0" layoutInCell="1" allowOverlap="1" wp14:anchorId="1E73C062" wp14:editId="69C6876B">
          <wp:simplePos x="0" y="0"/>
          <wp:positionH relativeFrom="column">
            <wp:posOffset>118745</wp:posOffset>
          </wp:positionH>
          <wp:positionV relativeFrom="paragraph">
            <wp:posOffset>86995</wp:posOffset>
          </wp:positionV>
          <wp:extent cx="1019175" cy="8032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59CD5" w14:textId="00BA0AD3" w:rsidR="00C819DB" w:rsidRDefault="0055793B" w:rsidP="00BF4A06">
    <w:pPr>
      <w:pBdr>
        <w:top w:val="dashSmallGap" w:sz="4" w:space="6" w:color="auto"/>
      </w:pBdr>
      <w:tabs>
        <w:tab w:val="left" w:pos="567"/>
        <w:tab w:val="center" w:pos="5173"/>
      </w:tabs>
      <w:spacing w:after="0" w:line="240" w:lineRule="auto"/>
      <w:ind w:firstLine="1843"/>
      <w:rPr>
        <w:rFonts w:ascii="Bookman Old Style" w:hAnsi="Bookman Old Style" w:cs="Bookman Old Style"/>
        <w:spacing w:val="20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</w:p>
  <w:p w14:paraId="06738D82" w14:textId="77777777" w:rsidR="00C819DB" w:rsidRDefault="00771446" w:rsidP="00BF4A0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B</w:t>
    </w:r>
    <w:r w:rsidR="006722D0">
      <w:rPr>
        <w:rFonts w:ascii="Bookman Old Style" w:hAnsi="Bookman Old Style" w:cs="Bookman Old Style"/>
        <w:spacing w:val="20"/>
        <w:sz w:val="16"/>
        <w:szCs w:val="18"/>
      </w:rPr>
      <w:t>otaniczna 14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AA5968">
      <w:rPr>
        <w:rFonts w:ascii="Bookman Old Style" w:hAnsi="Bookman Old Style" w:cs="Bookman Old Style"/>
        <w:spacing w:val="20"/>
        <w:sz w:val="16"/>
        <w:szCs w:val="18"/>
      </w:rPr>
      <w:t>65-</w:t>
    </w:r>
    <w:r w:rsidR="006722D0">
      <w:rPr>
        <w:rFonts w:ascii="Bookman Old Style" w:hAnsi="Bookman Old Style" w:cs="Bookman Old Style"/>
        <w:spacing w:val="20"/>
        <w:sz w:val="16"/>
        <w:szCs w:val="18"/>
      </w:rPr>
      <w:t>3</w:t>
    </w:r>
    <w:r w:rsidR="00AA5968">
      <w:rPr>
        <w:rFonts w:ascii="Bookman Old Style" w:hAnsi="Bookman Old Style" w:cs="Bookman Old Style"/>
        <w:spacing w:val="20"/>
        <w:sz w:val="16"/>
        <w:szCs w:val="18"/>
      </w:rPr>
      <w:t>06</w:t>
    </w:r>
    <w:r w:rsidR="006722D0">
      <w:rPr>
        <w:rFonts w:ascii="Bookman Old Style" w:hAnsi="Bookman Old Style" w:cs="Bookman Old Style"/>
        <w:spacing w:val="20"/>
        <w:sz w:val="16"/>
        <w:szCs w:val="18"/>
      </w:rPr>
      <w:t xml:space="preserve"> Zielona Góra</w:t>
    </w:r>
  </w:p>
  <w:p w14:paraId="6C7A2BD4" w14:textId="77777777" w:rsidR="00C819DB" w:rsidRDefault="00871669" w:rsidP="00BF4A0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 w:rsidR="006722D0">
      <w:rPr>
        <w:rFonts w:ascii="Bookman Old Style" w:hAnsi="Bookman Old Style" w:cs="Bookman Old Style"/>
        <w:sz w:val="18"/>
        <w:szCs w:val="18"/>
        <w:lang w:val="fr-FR"/>
      </w:rPr>
      <w:t>68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6722D0">
      <w:rPr>
        <w:rFonts w:ascii="Bookman Old Style" w:hAnsi="Bookman Old Style" w:cs="Bookman Old Style"/>
        <w:sz w:val="18"/>
        <w:szCs w:val="18"/>
        <w:lang w:val="fr-FR"/>
      </w:rPr>
      <w:t>453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722D0">
      <w:rPr>
        <w:rFonts w:ascii="Bookman Old Style" w:hAnsi="Bookman Old Style" w:cs="Bookman Old Style"/>
        <w:sz w:val="18"/>
        <w:szCs w:val="18"/>
        <w:lang w:val="fr-FR"/>
      </w:rPr>
      <w:t>73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722D0">
      <w:rPr>
        <w:rFonts w:ascii="Bookman Old Style" w:hAnsi="Bookman Old Style" w:cs="Bookman Old Style"/>
        <w:sz w:val="18"/>
        <w:szCs w:val="18"/>
        <w:lang w:val="fr-FR"/>
      </w:rPr>
      <w:t>00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6722D0">
      <w:rPr>
        <w:rFonts w:ascii="Bookman Old Style" w:hAnsi="Bookman Old Style" w:cs="Bookman Old Style"/>
        <w:sz w:val="18"/>
        <w:szCs w:val="18"/>
        <w:lang w:val="fr-FR"/>
      </w:rPr>
      <w:t>68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6722D0">
      <w:rPr>
        <w:rFonts w:ascii="Bookman Old Style" w:hAnsi="Bookman Old Style" w:cs="Bookman Old Style"/>
        <w:sz w:val="18"/>
        <w:szCs w:val="18"/>
        <w:lang w:val="fr-FR"/>
      </w:rPr>
      <w:t>453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722D0">
      <w:rPr>
        <w:rFonts w:ascii="Bookman Old Style" w:hAnsi="Bookman Old Style" w:cs="Bookman Old Style"/>
        <w:sz w:val="18"/>
        <w:szCs w:val="18"/>
        <w:lang w:val="fr-FR"/>
      </w:rPr>
      <w:t>73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722D0">
      <w:rPr>
        <w:rFonts w:ascii="Bookman Old Style" w:hAnsi="Bookman Old Style" w:cs="Bookman Old Style"/>
        <w:sz w:val="18"/>
        <w:szCs w:val="18"/>
        <w:lang w:val="fr-FR"/>
      </w:rPr>
      <w:t>01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</w:p>
  <w:p w14:paraId="2ECEB52F" w14:textId="77777777" w:rsidR="00C819DB" w:rsidRDefault="00871669" w:rsidP="00BF4A0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="00771446" w:rsidRPr="007074CB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zielonagora.wiw@wet.zgora.pl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 w:rsidR="00771446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14:paraId="2CA36421" w14:textId="02F3D4E4" w:rsidR="00C819DB" w:rsidRPr="00BF4A06" w:rsidRDefault="00735AA0" w:rsidP="00BF4A0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rPr>
        <w:rFonts w:ascii="Bookman Old Style" w:hAnsi="Bookman Old Style" w:cs="Bookman Old Style"/>
        <w:sz w:val="18"/>
        <w:szCs w:val="18"/>
        <w:lang w:val="fr-FR"/>
      </w:rPr>
    </w:pPr>
    <w:hyperlink r:id="rId4" w:history="1">
      <w:r w:rsidR="00C819DB" w:rsidRPr="00445C55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www.wet.zgora.pl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D75D" w14:textId="77777777" w:rsidR="00735AA0" w:rsidRDefault="00735AA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1D3748" w14:textId="77777777" w:rsidR="00735AA0" w:rsidRDefault="00735AA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9AE4" w14:textId="77777777" w:rsidR="00871669" w:rsidRDefault="006722D0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58B6B8DC" wp14:editId="07EEEC15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1" name="Obraz 1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E8F192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F885897" w14:textId="77777777" w:rsidR="00871669" w:rsidRDefault="008E1550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LUBUSKI </w:t>
    </w:r>
    <w:r w:rsidR="0055793B">
      <w:rPr>
        <w:rFonts w:ascii="Times New Roman" w:hAnsi="Times New Roman" w:cs="Times New Roman"/>
        <w:sz w:val="24"/>
        <w:szCs w:val="24"/>
      </w:rPr>
      <w:t>WOJEWÓDZKI LEKARZ WETERYNARII</w:t>
    </w:r>
  </w:p>
  <w:p w14:paraId="4CBB5792" w14:textId="77777777" w:rsidR="001B4521" w:rsidRPr="009771DD" w:rsidRDefault="008E1550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 siedzibą </w:t>
    </w:r>
    <w:r w:rsidR="001B4521">
      <w:rPr>
        <w:rFonts w:ascii="Times New Roman" w:hAnsi="Times New Roman" w:cs="Times New Roman"/>
        <w:sz w:val="24"/>
        <w:szCs w:val="24"/>
      </w:rPr>
      <w:t>w Zielonej Górze</w:t>
    </w:r>
  </w:p>
  <w:p w14:paraId="4A1B5727" w14:textId="77777777" w:rsidR="00871669" w:rsidRPr="00AA5968" w:rsidRDefault="00871669" w:rsidP="008E1550">
    <w:pPr>
      <w:pStyle w:val="Nagwek"/>
      <w:tabs>
        <w:tab w:val="left" w:pos="1980"/>
      </w:tabs>
      <w:spacing w:before="160"/>
      <w:ind w:right="4190"/>
      <w:rPr>
        <w:rFonts w:ascii="Times New Roman" w:hAnsi="Times New Roman" w:cs="Times New Roman"/>
        <w:b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26F"/>
    <w:multiLevelType w:val="hybridMultilevel"/>
    <w:tmpl w:val="930A65FC"/>
    <w:lvl w:ilvl="0" w:tplc="29EA591A">
      <w:start w:val="1"/>
      <w:numFmt w:val="decimal"/>
      <w:lvlText w:val="%1."/>
      <w:lvlJc w:val="left"/>
      <w:pPr>
        <w:ind w:left="763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1855597"/>
    <w:multiLevelType w:val="hybridMultilevel"/>
    <w:tmpl w:val="05BEA686"/>
    <w:lvl w:ilvl="0" w:tplc="D5E6613C">
      <w:start w:val="1"/>
      <w:numFmt w:val="bullet"/>
      <w:lvlText w:val="-"/>
      <w:lvlJc w:val="left"/>
      <w:pPr>
        <w:ind w:left="2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401564">
      <w:start w:val="2"/>
      <w:numFmt w:val="decimal"/>
      <w:lvlRestart w:val="0"/>
      <w:lvlText w:val="%2."/>
      <w:lvlJc w:val="left"/>
      <w:pPr>
        <w:ind w:left="768" w:firstLine="0"/>
      </w:pPr>
      <w:rPr>
        <w:rFonts w:ascii="Bookman Old Style" w:eastAsia="Calibri" w:hAnsi="Bookman Old Style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5CABD04">
      <w:start w:val="1"/>
      <w:numFmt w:val="lowerRoman"/>
      <w:lvlText w:val="%3"/>
      <w:lvlJc w:val="left"/>
      <w:pPr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6166674">
      <w:start w:val="1"/>
      <w:numFmt w:val="decimal"/>
      <w:lvlText w:val="%4"/>
      <w:lvlJc w:val="left"/>
      <w:pPr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D26988C">
      <w:start w:val="1"/>
      <w:numFmt w:val="lowerLetter"/>
      <w:lvlText w:val="%5"/>
      <w:lvlJc w:val="left"/>
      <w:pPr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49EB93C">
      <w:start w:val="1"/>
      <w:numFmt w:val="lowerRoman"/>
      <w:lvlText w:val="%6"/>
      <w:lvlJc w:val="left"/>
      <w:pPr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6D0C82E">
      <w:start w:val="1"/>
      <w:numFmt w:val="decimal"/>
      <w:lvlText w:val="%7"/>
      <w:lvlJc w:val="left"/>
      <w:pPr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658A98E">
      <w:start w:val="1"/>
      <w:numFmt w:val="lowerLetter"/>
      <w:lvlText w:val="%8"/>
      <w:lvlJc w:val="left"/>
      <w:pPr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F6C30D0">
      <w:start w:val="1"/>
      <w:numFmt w:val="lowerRoman"/>
      <w:lvlText w:val="%9"/>
      <w:lvlJc w:val="left"/>
      <w:pPr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0A4E1D"/>
    <w:multiLevelType w:val="hybridMultilevel"/>
    <w:tmpl w:val="B26A43EA"/>
    <w:lvl w:ilvl="0" w:tplc="FB2A3C0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4BB"/>
    <w:multiLevelType w:val="hybridMultilevel"/>
    <w:tmpl w:val="675A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7591"/>
    <w:multiLevelType w:val="hybridMultilevel"/>
    <w:tmpl w:val="02582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9A9"/>
    <w:multiLevelType w:val="hybridMultilevel"/>
    <w:tmpl w:val="1184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5B5"/>
    <w:multiLevelType w:val="hybridMultilevel"/>
    <w:tmpl w:val="D3DE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331D"/>
    <w:multiLevelType w:val="hybridMultilevel"/>
    <w:tmpl w:val="5CB024DA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6D47"/>
    <w:multiLevelType w:val="hybridMultilevel"/>
    <w:tmpl w:val="2D3228D0"/>
    <w:lvl w:ilvl="0" w:tplc="75721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01B0E"/>
    <w:multiLevelType w:val="hybridMultilevel"/>
    <w:tmpl w:val="D91A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7D96"/>
    <w:multiLevelType w:val="hybridMultilevel"/>
    <w:tmpl w:val="C12A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51FF"/>
    <w:multiLevelType w:val="hybridMultilevel"/>
    <w:tmpl w:val="82AA5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A0540"/>
    <w:multiLevelType w:val="hybridMultilevel"/>
    <w:tmpl w:val="9692F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1C1D"/>
    <w:multiLevelType w:val="hybridMultilevel"/>
    <w:tmpl w:val="A8009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3124"/>
    <w:multiLevelType w:val="hybridMultilevel"/>
    <w:tmpl w:val="6940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551"/>
    <w:multiLevelType w:val="hybridMultilevel"/>
    <w:tmpl w:val="B79C8CA2"/>
    <w:lvl w:ilvl="0" w:tplc="1C1EF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  <w:num w:numId="18">
    <w:abstractNumId w:val="3"/>
  </w:num>
  <w:num w:numId="1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E0"/>
    <w:rsid w:val="00010B2C"/>
    <w:rsid w:val="000138BC"/>
    <w:rsid w:val="000164B9"/>
    <w:rsid w:val="00024968"/>
    <w:rsid w:val="00032FBA"/>
    <w:rsid w:val="00035DB8"/>
    <w:rsid w:val="00055F49"/>
    <w:rsid w:val="0005759F"/>
    <w:rsid w:val="00063313"/>
    <w:rsid w:val="000A12B0"/>
    <w:rsid w:val="000A33FA"/>
    <w:rsid w:val="000A70CD"/>
    <w:rsid w:val="000C42E8"/>
    <w:rsid w:val="000D12A4"/>
    <w:rsid w:val="000E367B"/>
    <w:rsid w:val="00113E98"/>
    <w:rsid w:val="00117840"/>
    <w:rsid w:val="00131CF0"/>
    <w:rsid w:val="00132E8A"/>
    <w:rsid w:val="00135ED7"/>
    <w:rsid w:val="001410C7"/>
    <w:rsid w:val="00163AAE"/>
    <w:rsid w:val="001917F7"/>
    <w:rsid w:val="001A5D25"/>
    <w:rsid w:val="001B4521"/>
    <w:rsid w:val="001C650B"/>
    <w:rsid w:val="001C6B44"/>
    <w:rsid w:val="001C7BC4"/>
    <w:rsid w:val="001D05BB"/>
    <w:rsid w:val="001F3296"/>
    <w:rsid w:val="001F3DAF"/>
    <w:rsid w:val="00212B1F"/>
    <w:rsid w:val="00223F13"/>
    <w:rsid w:val="0024687F"/>
    <w:rsid w:val="00252713"/>
    <w:rsid w:val="00256534"/>
    <w:rsid w:val="00262943"/>
    <w:rsid w:val="00265ECC"/>
    <w:rsid w:val="00277CBE"/>
    <w:rsid w:val="00285210"/>
    <w:rsid w:val="00297CF3"/>
    <w:rsid w:val="002A1292"/>
    <w:rsid w:val="002A43FA"/>
    <w:rsid w:val="002A5E2A"/>
    <w:rsid w:val="002B14BD"/>
    <w:rsid w:val="002B3DE1"/>
    <w:rsid w:val="002C2661"/>
    <w:rsid w:val="002C7F2C"/>
    <w:rsid w:val="002F4572"/>
    <w:rsid w:val="002F6BCB"/>
    <w:rsid w:val="00330FFE"/>
    <w:rsid w:val="003325F0"/>
    <w:rsid w:val="00340195"/>
    <w:rsid w:val="00340B09"/>
    <w:rsid w:val="0034445C"/>
    <w:rsid w:val="00347DA1"/>
    <w:rsid w:val="00367F91"/>
    <w:rsid w:val="00370DAF"/>
    <w:rsid w:val="00376536"/>
    <w:rsid w:val="003A4CF9"/>
    <w:rsid w:val="003B427F"/>
    <w:rsid w:val="003B51A0"/>
    <w:rsid w:val="003C0D6B"/>
    <w:rsid w:val="003C6832"/>
    <w:rsid w:val="003D01B9"/>
    <w:rsid w:val="003D5BAD"/>
    <w:rsid w:val="003D71DB"/>
    <w:rsid w:val="003E4A7B"/>
    <w:rsid w:val="004013E7"/>
    <w:rsid w:val="00406AB1"/>
    <w:rsid w:val="0041386F"/>
    <w:rsid w:val="004149B9"/>
    <w:rsid w:val="00424B72"/>
    <w:rsid w:val="00424CD6"/>
    <w:rsid w:val="00425398"/>
    <w:rsid w:val="004344FC"/>
    <w:rsid w:val="00443351"/>
    <w:rsid w:val="004506B0"/>
    <w:rsid w:val="00452D4C"/>
    <w:rsid w:val="00455231"/>
    <w:rsid w:val="00457A0E"/>
    <w:rsid w:val="00457B35"/>
    <w:rsid w:val="00462717"/>
    <w:rsid w:val="0047332E"/>
    <w:rsid w:val="00474CCF"/>
    <w:rsid w:val="00495222"/>
    <w:rsid w:val="004953EE"/>
    <w:rsid w:val="004B3ACB"/>
    <w:rsid w:val="004C3CEB"/>
    <w:rsid w:val="004D17A0"/>
    <w:rsid w:val="004D57E6"/>
    <w:rsid w:val="004E6748"/>
    <w:rsid w:val="004F3DD8"/>
    <w:rsid w:val="005068F0"/>
    <w:rsid w:val="005079F5"/>
    <w:rsid w:val="005102DC"/>
    <w:rsid w:val="0051217C"/>
    <w:rsid w:val="00516147"/>
    <w:rsid w:val="005279EB"/>
    <w:rsid w:val="00531580"/>
    <w:rsid w:val="00536BBD"/>
    <w:rsid w:val="0054387C"/>
    <w:rsid w:val="00547668"/>
    <w:rsid w:val="0055164D"/>
    <w:rsid w:val="00553FA6"/>
    <w:rsid w:val="00555627"/>
    <w:rsid w:val="0055793B"/>
    <w:rsid w:val="005744DF"/>
    <w:rsid w:val="005777C6"/>
    <w:rsid w:val="00587041"/>
    <w:rsid w:val="00590516"/>
    <w:rsid w:val="00597677"/>
    <w:rsid w:val="005A4265"/>
    <w:rsid w:val="005A4C0E"/>
    <w:rsid w:val="005A63E4"/>
    <w:rsid w:val="005B61AA"/>
    <w:rsid w:val="005C73B9"/>
    <w:rsid w:val="006001AE"/>
    <w:rsid w:val="0061073C"/>
    <w:rsid w:val="0062628D"/>
    <w:rsid w:val="0062762F"/>
    <w:rsid w:val="006646DB"/>
    <w:rsid w:val="006722D0"/>
    <w:rsid w:val="006804F9"/>
    <w:rsid w:val="006807E7"/>
    <w:rsid w:val="006824E6"/>
    <w:rsid w:val="00683EBC"/>
    <w:rsid w:val="006B4396"/>
    <w:rsid w:val="006D3CCF"/>
    <w:rsid w:val="006F3985"/>
    <w:rsid w:val="007164D2"/>
    <w:rsid w:val="00735AA0"/>
    <w:rsid w:val="00741373"/>
    <w:rsid w:val="00747BC6"/>
    <w:rsid w:val="00761BA9"/>
    <w:rsid w:val="00771446"/>
    <w:rsid w:val="007955CD"/>
    <w:rsid w:val="007A203F"/>
    <w:rsid w:val="007A4919"/>
    <w:rsid w:val="007B0824"/>
    <w:rsid w:val="007B40EA"/>
    <w:rsid w:val="007C1482"/>
    <w:rsid w:val="007C5ECE"/>
    <w:rsid w:val="007E4295"/>
    <w:rsid w:val="007F56CA"/>
    <w:rsid w:val="007F588F"/>
    <w:rsid w:val="00804C06"/>
    <w:rsid w:val="00805843"/>
    <w:rsid w:val="00811C3C"/>
    <w:rsid w:val="00864664"/>
    <w:rsid w:val="00871669"/>
    <w:rsid w:val="00885454"/>
    <w:rsid w:val="00886724"/>
    <w:rsid w:val="00894930"/>
    <w:rsid w:val="00894B54"/>
    <w:rsid w:val="00896DBB"/>
    <w:rsid w:val="008B69B3"/>
    <w:rsid w:val="008B75B2"/>
    <w:rsid w:val="008C1284"/>
    <w:rsid w:val="008E1550"/>
    <w:rsid w:val="008F51DD"/>
    <w:rsid w:val="009015E0"/>
    <w:rsid w:val="00913002"/>
    <w:rsid w:val="00913F80"/>
    <w:rsid w:val="0091480D"/>
    <w:rsid w:val="00925E85"/>
    <w:rsid w:val="0093517D"/>
    <w:rsid w:val="00941906"/>
    <w:rsid w:val="00944049"/>
    <w:rsid w:val="009448A1"/>
    <w:rsid w:val="00955CBE"/>
    <w:rsid w:val="00957AEE"/>
    <w:rsid w:val="009633C2"/>
    <w:rsid w:val="0096794D"/>
    <w:rsid w:val="009771DD"/>
    <w:rsid w:val="00982B97"/>
    <w:rsid w:val="009913CE"/>
    <w:rsid w:val="00995955"/>
    <w:rsid w:val="009960E4"/>
    <w:rsid w:val="009A6EBE"/>
    <w:rsid w:val="009B7D2D"/>
    <w:rsid w:val="009C0AFE"/>
    <w:rsid w:val="009F2E0F"/>
    <w:rsid w:val="009F3B0B"/>
    <w:rsid w:val="009F587F"/>
    <w:rsid w:val="00A11A5B"/>
    <w:rsid w:val="00A140CE"/>
    <w:rsid w:val="00A22D45"/>
    <w:rsid w:val="00A23199"/>
    <w:rsid w:val="00A23CB4"/>
    <w:rsid w:val="00A25EB8"/>
    <w:rsid w:val="00A31A80"/>
    <w:rsid w:val="00A3691E"/>
    <w:rsid w:val="00A54FF0"/>
    <w:rsid w:val="00A77192"/>
    <w:rsid w:val="00A95EA6"/>
    <w:rsid w:val="00AA5968"/>
    <w:rsid w:val="00AB10EE"/>
    <w:rsid w:val="00AB24E5"/>
    <w:rsid w:val="00AB2B12"/>
    <w:rsid w:val="00AB6BBF"/>
    <w:rsid w:val="00AC1F26"/>
    <w:rsid w:val="00AD04F8"/>
    <w:rsid w:val="00AD397C"/>
    <w:rsid w:val="00AD736C"/>
    <w:rsid w:val="00AE4559"/>
    <w:rsid w:val="00AF6DC8"/>
    <w:rsid w:val="00B0000C"/>
    <w:rsid w:val="00B02C95"/>
    <w:rsid w:val="00B176C9"/>
    <w:rsid w:val="00B235EC"/>
    <w:rsid w:val="00B3512B"/>
    <w:rsid w:val="00B35E2E"/>
    <w:rsid w:val="00B6243D"/>
    <w:rsid w:val="00B765A2"/>
    <w:rsid w:val="00B80AD7"/>
    <w:rsid w:val="00B97172"/>
    <w:rsid w:val="00BA54E0"/>
    <w:rsid w:val="00BB235F"/>
    <w:rsid w:val="00BC6FA7"/>
    <w:rsid w:val="00BD0595"/>
    <w:rsid w:val="00BD3B6A"/>
    <w:rsid w:val="00BD53C9"/>
    <w:rsid w:val="00BE1C57"/>
    <w:rsid w:val="00BF266C"/>
    <w:rsid w:val="00BF4A06"/>
    <w:rsid w:val="00BF7AC0"/>
    <w:rsid w:val="00C01802"/>
    <w:rsid w:val="00C023BB"/>
    <w:rsid w:val="00C06CC1"/>
    <w:rsid w:val="00C14DDC"/>
    <w:rsid w:val="00C167F1"/>
    <w:rsid w:val="00C25E39"/>
    <w:rsid w:val="00C35FC1"/>
    <w:rsid w:val="00C46E44"/>
    <w:rsid w:val="00C47E3A"/>
    <w:rsid w:val="00C71A30"/>
    <w:rsid w:val="00C75319"/>
    <w:rsid w:val="00C819DB"/>
    <w:rsid w:val="00C942E3"/>
    <w:rsid w:val="00C94FE3"/>
    <w:rsid w:val="00CA6F21"/>
    <w:rsid w:val="00CB0F52"/>
    <w:rsid w:val="00CB1211"/>
    <w:rsid w:val="00CB2A66"/>
    <w:rsid w:val="00CB437B"/>
    <w:rsid w:val="00CC24DB"/>
    <w:rsid w:val="00CD5495"/>
    <w:rsid w:val="00CE1FF2"/>
    <w:rsid w:val="00CF16BF"/>
    <w:rsid w:val="00D16E96"/>
    <w:rsid w:val="00D564F3"/>
    <w:rsid w:val="00D62E9A"/>
    <w:rsid w:val="00D73A2A"/>
    <w:rsid w:val="00D75ED5"/>
    <w:rsid w:val="00D837D4"/>
    <w:rsid w:val="00D950EF"/>
    <w:rsid w:val="00D96C1D"/>
    <w:rsid w:val="00DA7D8D"/>
    <w:rsid w:val="00DB543C"/>
    <w:rsid w:val="00DC160C"/>
    <w:rsid w:val="00DC1DA7"/>
    <w:rsid w:val="00DD182F"/>
    <w:rsid w:val="00DE61CD"/>
    <w:rsid w:val="00DE725C"/>
    <w:rsid w:val="00E060FD"/>
    <w:rsid w:val="00E273D3"/>
    <w:rsid w:val="00E3144F"/>
    <w:rsid w:val="00E4031E"/>
    <w:rsid w:val="00E87A72"/>
    <w:rsid w:val="00EA4133"/>
    <w:rsid w:val="00EC6112"/>
    <w:rsid w:val="00EE54E0"/>
    <w:rsid w:val="00EE5D63"/>
    <w:rsid w:val="00EE7F44"/>
    <w:rsid w:val="00EF3C5B"/>
    <w:rsid w:val="00EF7907"/>
    <w:rsid w:val="00F056C2"/>
    <w:rsid w:val="00F14A20"/>
    <w:rsid w:val="00F1729D"/>
    <w:rsid w:val="00F442E0"/>
    <w:rsid w:val="00F4568E"/>
    <w:rsid w:val="00F5691A"/>
    <w:rsid w:val="00F64549"/>
    <w:rsid w:val="00F6603A"/>
    <w:rsid w:val="00F76319"/>
    <w:rsid w:val="00F812BE"/>
    <w:rsid w:val="00F8341E"/>
    <w:rsid w:val="00F852B6"/>
    <w:rsid w:val="00FA6622"/>
    <w:rsid w:val="00FA6AB9"/>
    <w:rsid w:val="00FE17E0"/>
    <w:rsid w:val="00FE6E4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7924F"/>
  <w15:docId w15:val="{4D448A50-3A58-42BA-89A2-CD635B3E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E1C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9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35F"/>
    <w:pPr>
      <w:ind w:left="720"/>
      <w:contextualSpacing/>
    </w:pPr>
  </w:style>
  <w:style w:type="table" w:customStyle="1" w:styleId="TableGrid">
    <w:name w:val="TableGrid"/>
    <w:rsid w:val="00BB23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6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1C5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2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elonagora.wiw@wet.zgor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ielonagora.wiw@wet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ielonagora.wiw@wet.zgora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wet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k\AppData\Local\Temp\Szablon_WIW_WL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DFCA-F843-4DAF-9BC9-ACA448E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Szablon_WIW_WLW</Template>
  <TotalTime>17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Patryk</dc:creator>
  <cp:lastModifiedBy>WIW</cp:lastModifiedBy>
  <cp:revision>6</cp:revision>
  <cp:lastPrinted>2021-03-10T13:23:00Z</cp:lastPrinted>
  <dcterms:created xsi:type="dcterms:W3CDTF">2021-03-10T09:51:00Z</dcterms:created>
  <dcterms:modified xsi:type="dcterms:W3CDTF">2021-03-10T13:23:00Z</dcterms:modified>
</cp:coreProperties>
</file>