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44E8" w14:textId="21962A08" w:rsidR="000614AC" w:rsidRDefault="000614AC" w:rsidP="00B00737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0614AC">
        <w:rPr>
          <w:rFonts w:ascii="Bookman Old Style" w:hAnsi="Bookman Old Style" w:cs="Times New Roman"/>
          <w:sz w:val="24"/>
          <w:szCs w:val="24"/>
        </w:rPr>
        <w:t>Załącznik nr 2 do SWZ</w:t>
      </w:r>
    </w:p>
    <w:p w14:paraId="7FD1C26C" w14:textId="2561A7CD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46D69">
        <w:rPr>
          <w:rFonts w:ascii="Bookman Old Style" w:hAnsi="Bookman Old Style" w:cs="Times New Roman"/>
          <w:sz w:val="24"/>
          <w:szCs w:val="24"/>
        </w:rPr>
        <w:t>Nr sprawy: WIW.DG.272.2.2022</w:t>
      </w:r>
      <w:r w:rsidRPr="00B46D69">
        <w:rPr>
          <w:rFonts w:ascii="Bookman Old Style" w:hAnsi="Bookman Old Style" w:cs="Times New Roman"/>
          <w:sz w:val="24"/>
          <w:szCs w:val="24"/>
        </w:rPr>
        <w:tab/>
      </w:r>
      <w:r w:rsidRPr="00B46D69">
        <w:rPr>
          <w:rFonts w:ascii="Bookman Old Style" w:hAnsi="Bookman Old Style" w:cs="Times New Roman"/>
          <w:sz w:val="24"/>
          <w:szCs w:val="24"/>
        </w:rPr>
        <w:tab/>
      </w:r>
    </w:p>
    <w:p w14:paraId="2D1CB13B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0C7F1FC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UMOWA NR ………..…. /2022</w:t>
      </w:r>
    </w:p>
    <w:p w14:paraId="519B2A4F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8B309C4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zawarta w dniu ………… 2022 r., w Zielonej Górze pomiędzy: </w:t>
      </w:r>
    </w:p>
    <w:p w14:paraId="178A81B7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79F1755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Skarbem Państwa - Wojewódzkim Inspektoratem Weterynarii w Zielonej Górze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z siedzibą przy ul. Botanicznej 14, 65-306 Zielona Góra, </w:t>
      </w:r>
    </w:p>
    <w:p w14:paraId="6D4EE727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NIP 973-00-57-537, </w:t>
      </w:r>
    </w:p>
    <w:p w14:paraId="0706A3C1" w14:textId="3DCED985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zwanym dalej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Zamawiającym</w:t>
      </w:r>
      <w:r w:rsidRPr="00752BF9">
        <w:rPr>
          <w:rFonts w:ascii="Bookman Old Style" w:hAnsi="Bookman Old Style" w:cs="Times New Roman"/>
          <w:sz w:val="24"/>
          <w:szCs w:val="24"/>
        </w:rPr>
        <w:t>, reprezentowanym przez:</w:t>
      </w:r>
    </w:p>
    <w:p w14:paraId="24C4DBD6" w14:textId="36C7849D" w:rsidR="00752BF9" w:rsidRPr="00752BF9" w:rsidRDefault="00E74045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F32677A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a </w:t>
      </w:r>
    </w:p>
    <w:p w14:paraId="3BB878C8" w14:textId="49BBAC7F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……………………………………</w:t>
      </w:r>
      <w:r w:rsidR="000614AC">
        <w:rPr>
          <w:rFonts w:ascii="Bookman Old Style" w:hAnsi="Bookman Old Style" w:cs="Times New Roman"/>
          <w:sz w:val="24"/>
          <w:szCs w:val="24"/>
        </w:rPr>
        <w:t>………………..</w:t>
      </w:r>
      <w:r w:rsidRPr="00752BF9">
        <w:rPr>
          <w:rFonts w:ascii="Bookman Old Style" w:hAnsi="Bookman Old Style" w:cs="Times New Roman"/>
          <w:sz w:val="24"/>
          <w:szCs w:val="24"/>
        </w:rPr>
        <w:t>…………………………………………...</w:t>
      </w:r>
    </w:p>
    <w:p w14:paraId="2EFE52BF" w14:textId="7592F36C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z siedzibą w ………………………………, NIP .……………………….., wpisaną/ym do Krajowego Rejestru Sądowego Rejestru Przedsiębiorców pod numerem KRS ……………./prowadzącym działalność gospodarczą na podstawie wpisu do CEIDG</w:t>
      </w:r>
    </w:p>
    <w:p w14:paraId="6DB924CD" w14:textId="7AFFA860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reprezentowanym przez</w:t>
      </w:r>
      <w:r w:rsidR="000614AC">
        <w:rPr>
          <w:rFonts w:ascii="Bookman Old Style" w:hAnsi="Bookman Old Style" w:cs="Times New Roman"/>
          <w:sz w:val="24"/>
          <w:szCs w:val="24"/>
        </w:rPr>
        <w:t>: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2C5CE3F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………………………………………………………………………  </w:t>
      </w:r>
    </w:p>
    <w:p w14:paraId="298637CE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zwanym dalej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Wykonawcą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, </w:t>
      </w:r>
    </w:p>
    <w:p w14:paraId="1D17A97D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dalej łącznie zwane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Stronami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, </w:t>
      </w:r>
    </w:p>
    <w:p w14:paraId="2FCDD71C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6C21794" w14:textId="53728F24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po przeprowadzeniu postępowania o udzielenie zamówienia publicznego w</w:t>
      </w:r>
      <w:r w:rsidR="000614AC">
        <w:rPr>
          <w:rFonts w:ascii="Bookman Old Style" w:hAnsi="Bookman Old Style" w:cs="Times New Roman"/>
          <w:sz w:val="24"/>
          <w:szCs w:val="24"/>
        </w:rPr>
        <w:t> </w:t>
      </w:r>
      <w:r w:rsidRPr="00752BF9">
        <w:rPr>
          <w:rFonts w:ascii="Bookman Old Style" w:hAnsi="Bookman Old Style" w:cs="Times New Roman"/>
          <w:sz w:val="24"/>
          <w:szCs w:val="24"/>
        </w:rPr>
        <w:t>trybie podstawowym bez negocjacji na podstawie ustawy z dnia 11 września 2019 r. – Prawo zamówień publicznych (</w:t>
      </w:r>
      <w:r w:rsidR="000614AC" w:rsidRPr="000614AC">
        <w:rPr>
          <w:rFonts w:ascii="Bookman Old Style" w:hAnsi="Bookman Old Style" w:cs="Times New Roman"/>
          <w:sz w:val="24"/>
          <w:szCs w:val="24"/>
        </w:rPr>
        <w:t>Dz. U. z 2021 r. poz. 1129 z późn. zm.</w:t>
      </w:r>
      <w:r w:rsidRPr="00752BF9">
        <w:rPr>
          <w:rFonts w:ascii="Bookman Old Style" w:hAnsi="Bookman Old Style" w:cs="Times New Roman"/>
          <w:sz w:val="24"/>
          <w:szCs w:val="24"/>
        </w:rPr>
        <w:t>), w przedmiocie „Dostawa pożywek i testów mikrobiologicznych” WIW.DG.272.</w:t>
      </w:r>
      <w:r w:rsidR="00905488">
        <w:rPr>
          <w:rFonts w:ascii="Bookman Old Style" w:hAnsi="Bookman Old Style" w:cs="Times New Roman"/>
          <w:sz w:val="24"/>
          <w:szCs w:val="24"/>
        </w:rPr>
        <w:t>2</w:t>
      </w:r>
      <w:r w:rsidRPr="00752BF9">
        <w:rPr>
          <w:rFonts w:ascii="Bookman Old Style" w:hAnsi="Bookman Old Style" w:cs="Times New Roman"/>
          <w:sz w:val="24"/>
          <w:szCs w:val="24"/>
        </w:rPr>
        <w:t>.202</w:t>
      </w:r>
      <w:r w:rsidR="000614AC">
        <w:rPr>
          <w:rFonts w:ascii="Bookman Old Style" w:hAnsi="Bookman Old Style" w:cs="Times New Roman"/>
          <w:sz w:val="24"/>
          <w:szCs w:val="24"/>
        </w:rPr>
        <w:t>2</w:t>
      </w:r>
      <w:r w:rsidRPr="00752BF9">
        <w:rPr>
          <w:rFonts w:ascii="Bookman Old Style" w:hAnsi="Bookman Old Style" w:cs="Times New Roman"/>
          <w:sz w:val="24"/>
          <w:szCs w:val="24"/>
        </w:rPr>
        <w:t xml:space="preserve"> i wyborze oferty Wykonawcy.</w:t>
      </w:r>
    </w:p>
    <w:p w14:paraId="5F0F4A67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8A62FC0" w14:textId="10B25CE8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1.</w:t>
      </w:r>
      <w:r w:rsidR="000614A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b/>
          <w:bCs/>
          <w:sz w:val="24"/>
          <w:szCs w:val="24"/>
        </w:rPr>
        <w:t>PRZEDMIOT UMOWY</w:t>
      </w:r>
    </w:p>
    <w:p w14:paraId="2CBCAE68" w14:textId="43D623A7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Przedmiotem umowy jest sukcesywna dostawa, zgodnie z Harmonogramem dostaw pożywek i testów mikrobiologicznych</w:t>
      </w:r>
      <w:r w:rsidR="00E71EBB">
        <w:rPr>
          <w:rFonts w:ascii="Bookman Old Style" w:hAnsi="Bookman Old Style" w:cs="Times New Roman"/>
          <w:sz w:val="24"/>
          <w:szCs w:val="24"/>
        </w:rPr>
        <w:t xml:space="preserve">, </w:t>
      </w:r>
      <w:r w:rsidRPr="00B00737">
        <w:rPr>
          <w:rFonts w:ascii="Bookman Old Style" w:hAnsi="Bookman Old Style" w:cs="Times New Roman"/>
          <w:sz w:val="24"/>
          <w:szCs w:val="24"/>
        </w:rPr>
        <w:t>stanowiący</w:t>
      </w:r>
      <w:r w:rsidR="00B663DD" w:rsidRPr="00B00737">
        <w:rPr>
          <w:rFonts w:ascii="Bookman Old Style" w:hAnsi="Bookman Old Style" w:cs="Times New Roman"/>
          <w:sz w:val="24"/>
          <w:szCs w:val="24"/>
        </w:rPr>
        <w:t>m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zał</w:t>
      </w:r>
      <w:r w:rsidR="00B663DD" w:rsidRPr="00B00737">
        <w:rPr>
          <w:rFonts w:ascii="Bookman Old Style" w:hAnsi="Bookman Old Style" w:cs="Times New Roman"/>
          <w:sz w:val="24"/>
          <w:szCs w:val="24"/>
        </w:rPr>
        <w:t xml:space="preserve">ącznik 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nr 1 </w:t>
      </w:r>
      <w:r w:rsidRPr="00B00737">
        <w:rPr>
          <w:rFonts w:ascii="Bookman Old Style" w:hAnsi="Bookman Old Style" w:cs="Times New Roman"/>
          <w:sz w:val="24"/>
          <w:szCs w:val="24"/>
        </w:rPr>
        <w:lastRenderedPageBreak/>
        <w:t>do umowy, wchodzących w skład zadania</w:t>
      </w:r>
      <w:r w:rsidR="00B663DD" w:rsidRPr="00B00737">
        <w:rPr>
          <w:rFonts w:ascii="Bookman Old Style" w:hAnsi="Bookman Old Style" w:cs="Times New Roman"/>
          <w:sz w:val="24"/>
          <w:szCs w:val="24"/>
        </w:rPr>
        <w:t xml:space="preserve"> nr </w:t>
      </w:r>
      <w:r w:rsidRPr="00B00737">
        <w:rPr>
          <w:rFonts w:ascii="Bookman Old Style" w:hAnsi="Bookman Old Style" w:cs="Times New Roman"/>
          <w:sz w:val="24"/>
          <w:szCs w:val="24"/>
        </w:rPr>
        <w:t>……</w:t>
      </w:r>
      <w:r w:rsidR="00905488">
        <w:rPr>
          <w:rStyle w:val="Odwoanieprzypisudolnego"/>
          <w:rFonts w:ascii="Bookman Old Style" w:hAnsi="Bookman Old Style" w:cs="Times New Roman"/>
          <w:sz w:val="24"/>
          <w:szCs w:val="24"/>
        </w:rPr>
        <w:footnoteReference w:id="1"/>
      </w:r>
      <w:r w:rsidRPr="00B00737">
        <w:rPr>
          <w:rFonts w:ascii="Bookman Old Style" w:hAnsi="Bookman Old Style" w:cs="Times New Roman"/>
          <w:sz w:val="24"/>
          <w:szCs w:val="24"/>
        </w:rPr>
        <w:t xml:space="preserve"> , zwanych dalej pożywkami</w:t>
      </w:r>
      <w:r w:rsidR="00E71EBB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i</w:t>
      </w:r>
      <w:r w:rsidR="00B663DD" w:rsidRPr="00B00737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testami, zgodnie z Opisem przedmiotu zamówienia stanowiącym zał</w:t>
      </w:r>
      <w:r w:rsidR="00E71EBB">
        <w:rPr>
          <w:rFonts w:ascii="Bookman Old Style" w:hAnsi="Bookman Old Style" w:cs="Times New Roman"/>
          <w:sz w:val="24"/>
          <w:szCs w:val="24"/>
        </w:rPr>
        <w:t xml:space="preserve">ącznik </w:t>
      </w:r>
      <w:r w:rsidRPr="00B00737">
        <w:rPr>
          <w:rFonts w:ascii="Bookman Old Style" w:hAnsi="Bookman Old Style" w:cs="Times New Roman"/>
          <w:sz w:val="24"/>
          <w:szCs w:val="24"/>
        </w:rPr>
        <w:t>nr 1 do SWZ oraz Formularzem cenowym stanowiącym zał</w:t>
      </w:r>
      <w:r w:rsidR="00E71EBB">
        <w:rPr>
          <w:rFonts w:ascii="Bookman Old Style" w:hAnsi="Bookman Old Style" w:cs="Times New Roman"/>
          <w:sz w:val="24"/>
          <w:szCs w:val="24"/>
        </w:rPr>
        <w:t>ącznik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nr </w:t>
      </w:r>
      <w:r w:rsidR="008673E4">
        <w:rPr>
          <w:rFonts w:ascii="Bookman Old Style" w:hAnsi="Bookman Old Style" w:cs="Times New Roman"/>
          <w:sz w:val="24"/>
          <w:szCs w:val="24"/>
        </w:rPr>
        <w:t>4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do SWZ.</w:t>
      </w:r>
    </w:p>
    <w:p w14:paraId="6DBF60C7" w14:textId="77777777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oświadcza, że dostarczone pożywki i testy spełniają wszelkie normy jakościowe.</w:t>
      </w:r>
    </w:p>
    <w:p w14:paraId="30006DEE" w14:textId="77777777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Na każde wezwanie Zamawiającego Wykonawca zobowiązany jest do przedstawienia wszelkich certyfikatów, zezwoleń i innych dokumentów niezbędnych do realizacji przedmiotu umowy, zgodnie z Opisem przedmiotu zamówienia. </w:t>
      </w:r>
    </w:p>
    <w:p w14:paraId="0D6E1A76" w14:textId="77777777" w:rsidR="00E71EBB" w:rsidRDefault="00752BF9" w:rsidP="00752B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zobowiązany jest do dołączenia przy każdej dostawie aktualnych Certyfikatów Kontroli Jakości w wersji papierowej lub udostępnienia </w:t>
      </w:r>
      <w:r w:rsidR="00E71EBB">
        <w:rPr>
          <w:rFonts w:ascii="Bookman Old Style" w:hAnsi="Bookman Old Style" w:cs="Times New Roman"/>
          <w:sz w:val="24"/>
          <w:szCs w:val="24"/>
        </w:rPr>
        <w:t xml:space="preserve">ich </w:t>
      </w:r>
      <w:r w:rsidRPr="00B00737">
        <w:rPr>
          <w:rFonts w:ascii="Bookman Old Style" w:hAnsi="Bookman Old Style" w:cs="Times New Roman"/>
          <w:sz w:val="24"/>
          <w:szCs w:val="24"/>
        </w:rPr>
        <w:t>na własnej stronie internetowej zgodnie z Opisem przedmiotu zamówienia.</w:t>
      </w:r>
    </w:p>
    <w:p w14:paraId="67CA277E" w14:textId="21B73B63" w:rsidR="00752BF9" w:rsidRPr="00B00737" w:rsidRDefault="00752BF9" w:rsidP="00B0073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zobowiązany jest do udzielania konsultacji merytorycznych, drogą elektroniczną na adres mailowy wskazany w § 2 ust. 8 umowy lub telefoniczną.</w:t>
      </w:r>
    </w:p>
    <w:p w14:paraId="5159EAF5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1979F36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2. TERMIN I SPOSÓB REALIZACJI UMOWY</w:t>
      </w:r>
    </w:p>
    <w:p w14:paraId="45A9DA67" w14:textId="77777777" w:rsidR="00E71EBB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Termin realizacji przedmiotu umowy: od dnia podpisania umowy do 31 grudnia 202</w:t>
      </w:r>
      <w:r w:rsidR="00E71EBB">
        <w:rPr>
          <w:rFonts w:ascii="Bookman Old Style" w:hAnsi="Bookman Old Style" w:cs="Times New Roman"/>
          <w:sz w:val="24"/>
          <w:szCs w:val="24"/>
        </w:rPr>
        <w:t>2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r., zgodnie z Harmonogramem dostaw i w miarę potrzeb Zamawiającego - jednak nie dłużej niż do dnia wyczerpania kwoty całkowitego maksymalnego wynagrodzenia, o którym mowa w § 3 ust. 1.</w:t>
      </w:r>
    </w:p>
    <w:p w14:paraId="34C949E4" w14:textId="77777777" w:rsidR="00E71EBB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Minimalny poziom realizacji przedmiotu umowy wynosi 90% wartości przedmiotu umowy określonej pierwotnie dla każdego zadania osobno.</w:t>
      </w:r>
    </w:p>
    <w:p w14:paraId="3B3B8E23" w14:textId="77777777" w:rsidR="00D0634E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Do obowiązków Wykonawcy należy sukcesywne dostarczanie pożywek i</w:t>
      </w:r>
      <w:r w:rsidR="00E71EBB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testów do </w:t>
      </w:r>
      <w:r w:rsidR="00E71EBB" w:rsidRPr="00E71EBB">
        <w:rPr>
          <w:rFonts w:ascii="Bookman Old Style" w:hAnsi="Bookman Old Style" w:cs="Times New Roman"/>
          <w:sz w:val="24"/>
          <w:szCs w:val="24"/>
        </w:rPr>
        <w:t xml:space="preserve">Wojewódzkiego Inspektoratu Weterynarii w Zielonej Górze </w:t>
      </w:r>
      <w:r w:rsidR="00E71EBB">
        <w:rPr>
          <w:rFonts w:ascii="Bookman Old Style" w:hAnsi="Bookman Old Style" w:cs="Times New Roman"/>
          <w:sz w:val="24"/>
          <w:szCs w:val="24"/>
        </w:rPr>
        <w:t xml:space="preserve">- </w:t>
      </w:r>
      <w:r w:rsidR="00E71EBB" w:rsidRPr="00B00737">
        <w:rPr>
          <w:rFonts w:ascii="Bookman Old Style" w:hAnsi="Bookman Old Style" w:cs="Times New Roman"/>
          <w:sz w:val="24"/>
          <w:szCs w:val="24"/>
        </w:rPr>
        <w:t>Zakładu Higieny Weterynaryjnej, Pracowni Badań Serologicznych</w:t>
      </w:r>
      <w:r w:rsidR="00E71EBB">
        <w:rPr>
          <w:rFonts w:ascii="Bookman Old Style" w:hAnsi="Bookman Old Style" w:cs="Times New Roman"/>
          <w:sz w:val="24"/>
          <w:szCs w:val="24"/>
        </w:rPr>
        <w:t xml:space="preserve">, </w:t>
      </w:r>
      <w:r w:rsidR="00E71EBB" w:rsidRPr="00B00737">
        <w:rPr>
          <w:rFonts w:ascii="Bookman Old Style" w:hAnsi="Bookman Old Style" w:cs="Times New Roman"/>
          <w:sz w:val="24"/>
          <w:szCs w:val="24"/>
        </w:rPr>
        <w:t>ul. Browarna 6, 65- 849</w:t>
      </w:r>
      <w:r w:rsidR="00E71EBB">
        <w:rPr>
          <w:rFonts w:ascii="Bookman Old Style" w:hAnsi="Bookman Old Style" w:cs="Times New Roman"/>
          <w:sz w:val="24"/>
          <w:szCs w:val="24"/>
        </w:rPr>
        <w:t xml:space="preserve"> </w:t>
      </w:r>
      <w:r w:rsidR="00E71EBB" w:rsidRPr="00B00737">
        <w:rPr>
          <w:rFonts w:ascii="Bookman Old Style" w:hAnsi="Bookman Old Style" w:cs="Times New Roman"/>
          <w:sz w:val="24"/>
          <w:szCs w:val="24"/>
        </w:rPr>
        <w:t>Zielona Góra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oraz </w:t>
      </w:r>
      <w:r w:rsidR="00E71EBB" w:rsidRPr="00E71EBB">
        <w:rPr>
          <w:rFonts w:ascii="Bookman Old Style" w:hAnsi="Bookman Old Style" w:cs="Times New Roman"/>
          <w:sz w:val="24"/>
          <w:szCs w:val="24"/>
        </w:rPr>
        <w:t xml:space="preserve">Wojewódzkiego Inspektoratu Weterynarii w Zielonej Górze </w:t>
      </w:r>
      <w:r w:rsidR="00E71EBB">
        <w:rPr>
          <w:rFonts w:ascii="Bookman Old Style" w:hAnsi="Bookman Old Style" w:cs="Times New Roman"/>
          <w:sz w:val="24"/>
          <w:szCs w:val="24"/>
        </w:rPr>
        <w:t xml:space="preserve">- </w:t>
      </w:r>
      <w:r w:rsidR="00E71EBB" w:rsidRPr="00A42E9A">
        <w:rPr>
          <w:rFonts w:ascii="Bookman Old Style" w:hAnsi="Bookman Old Style" w:cs="Times New Roman"/>
          <w:sz w:val="24"/>
          <w:szCs w:val="24"/>
        </w:rPr>
        <w:t>Zakładu Higieny Weterynaryjnej</w:t>
      </w:r>
      <w:r w:rsidR="00E71EBB">
        <w:rPr>
          <w:rFonts w:ascii="Bookman Old Style" w:hAnsi="Bookman Old Style" w:cs="Times New Roman"/>
          <w:sz w:val="24"/>
          <w:szCs w:val="24"/>
        </w:rPr>
        <w:t xml:space="preserve">, </w:t>
      </w:r>
      <w:r w:rsidRPr="00B00737">
        <w:rPr>
          <w:rFonts w:ascii="Bookman Old Style" w:hAnsi="Bookman Old Style" w:cs="Times New Roman"/>
          <w:sz w:val="24"/>
          <w:szCs w:val="24"/>
        </w:rPr>
        <w:t>ul. Bohaterów Warszawy 4, 66-400 Gorzów Wielkopolski.</w:t>
      </w:r>
    </w:p>
    <w:p w14:paraId="60F8674B" w14:textId="77777777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>Dostawa pożywek i testów będzie dokonywana w terminie ….. dni</w:t>
      </w:r>
      <w:r w:rsidR="00D0634E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roboczych od poniedziałku do piątku, z wyłączeniem dni wolnych od pracy, w godzinach od 7:00 do 15:00, licząc od dnia każdorazowego zgłoszenia określającego zakres i ilość pożywek i testów, zgodnie ze zaktualizowanymi potrzebami Zamawiającego. Zgłoszenie będzie dokonywane przez osobę wyznaczoną w § 2 ust. 8 pkt 1, drogą e-mailową na adres wskazany w § 2 ust. 8 pkt 2.</w:t>
      </w:r>
    </w:p>
    <w:p w14:paraId="49ED8A26" w14:textId="77777777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zapewnia dostawę pożywek i testów z uwzględnieniem warunków transportu (temp</w:t>
      </w:r>
      <w:r w:rsidR="00D0634E">
        <w:rPr>
          <w:rFonts w:ascii="Bookman Old Style" w:hAnsi="Bookman Old Style" w:cs="Times New Roman"/>
          <w:sz w:val="24"/>
          <w:szCs w:val="24"/>
        </w:rPr>
        <w:t>eratury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i czas</w:t>
      </w:r>
      <w:r w:rsidR="00D0634E">
        <w:rPr>
          <w:rFonts w:ascii="Bookman Old Style" w:hAnsi="Bookman Old Style" w:cs="Times New Roman"/>
          <w:sz w:val="24"/>
          <w:szCs w:val="24"/>
        </w:rPr>
        <w:t>u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przewozu) wymaganych dla danego rodzaju pożywek i testów.  </w:t>
      </w:r>
    </w:p>
    <w:p w14:paraId="25DCD081" w14:textId="77777777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ponosi pełną odpowiedzialność za dostarczone pożywki i testy i ich ewentualne uszkodzenia podczas transportu, aż do momentu dostawy i odbioru przez Zamawiającego bez uwag.</w:t>
      </w:r>
    </w:p>
    <w:p w14:paraId="078E5502" w14:textId="77777777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zobowiązany jest do dostarczenia pożywek i testów fabrycznie nowych i wolnych od wad, oryginalnie zapakowanych, w stanie nienaruszonym, a także oznaczonych zgodnie z obowiązującymi przepisami.</w:t>
      </w:r>
    </w:p>
    <w:p w14:paraId="2747CC1D" w14:textId="77777777" w:rsidR="00D0634E" w:rsidRPr="00B00737" w:rsidRDefault="00752BF9" w:rsidP="00752B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Strony wyznaczają następujące osoby uprawnione do kontaktu w trakcie realizacji umowy:</w:t>
      </w:r>
    </w:p>
    <w:p w14:paraId="0B686BC1" w14:textId="47190E56" w:rsidR="00752BF9" w:rsidRPr="00B00737" w:rsidRDefault="00752BF9" w:rsidP="00B00737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po stronie Zamawiającego:</w:t>
      </w:r>
    </w:p>
    <w:p w14:paraId="0388B310" w14:textId="77777777" w:rsidR="00D0634E" w:rsidRDefault="00752BF9" w:rsidP="00D0634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……………………….., nr tel. ………………..., e-mail……………………………..</w:t>
      </w:r>
    </w:p>
    <w:p w14:paraId="6D3E8910" w14:textId="77777777" w:rsidR="00D0634E" w:rsidRDefault="00752BF9" w:rsidP="00752BF9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po stronie Wykonawcy:</w:t>
      </w:r>
    </w:p>
    <w:p w14:paraId="043FCF5B" w14:textId="1A73F303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……………………….., nr tel. ………………..., e-mail…………………………….. .</w:t>
      </w:r>
    </w:p>
    <w:p w14:paraId="1F02936D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0DE8D5F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3. WYNAGRODZENIE</w:t>
      </w:r>
    </w:p>
    <w:p w14:paraId="351A13B3" w14:textId="746BA277" w:rsidR="00D0634E" w:rsidRDefault="00752BF9" w:rsidP="00D0634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Całkowite maksymalne wynagrodzenie za wykonanie przedmiotu umowy ustala się na kwotę</w:t>
      </w:r>
      <w:r w:rsidR="00D0634E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……………………………………………..…</w:t>
      </w:r>
      <w:r w:rsidRPr="00B00737">
        <w:rPr>
          <w:rFonts w:ascii="Bookman Old Style" w:hAnsi="Bookman Old Style" w:cs="Times New Roman"/>
          <w:sz w:val="24"/>
          <w:szCs w:val="24"/>
        </w:rPr>
        <w:t>…..……zł</w:t>
      </w:r>
      <w:r w:rsidR="00D0634E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brutto</w:t>
      </w:r>
    </w:p>
    <w:p w14:paraId="7A1296AC" w14:textId="65896614" w:rsidR="00D0634E" w:rsidRDefault="00752BF9" w:rsidP="00D0634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(słownie:……………….…….………....</w:t>
      </w:r>
      <w:r w:rsidR="00D0634E">
        <w:rPr>
          <w:rFonts w:ascii="Bookman Old Style" w:hAnsi="Bookman Old Style" w:cs="Times New Roman"/>
          <w:sz w:val="24"/>
          <w:szCs w:val="24"/>
        </w:rPr>
        <w:t>............…………………..</w:t>
      </w:r>
      <w:r w:rsidRPr="00B00737">
        <w:rPr>
          <w:rFonts w:ascii="Bookman Old Style" w:hAnsi="Bookman Old Style" w:cs="Times New Roman"/>
          <w:sz w:val="24"/>
          <w:szCs w:val="24"/>
        </w:rPr>
        <w:t>…</w:t>
      </w:r>
      <w:r w:rsidR="00D0634E">
        <w:rPr>
          <w:rFonts w:ascii="Bookman Old Style" w:hAnsi="Bookman Old Style" w:cs="Times New Roman"/>
          <w:sz w:val="24"/>
          <w:szCs w:val="24"/>
        </w:rPr>
        <w:t>……..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brutto).</w:t>
      </w:r>
    </w:p>
    <w:p w14:paraId="6186F884" w14:textId="77777777" w:rsidR="00D0634E" w:rsidRDefault="00752BF9" w:rsidP="00752BF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 xml:space="preserve">Wynagrodzenie Wykonawcy, o którym mowa w ust. 1, zawiera cenę za wykonanie przedmiotu umowy wraz z wszelkimi kosztami jakie mogą powstać w trakcie realizacji umowy, w tym w szczególności koszty transportu do miejsca dostarczenia pożywek i testów, wskazanego w § 2 ust. 3 oraz koszty rozładunku. </w:t>
      </w:r>
    </w:p>
    <w:p w14:paraId="2F4BC341" w14:textId="2E35D05B" w:rsidR="00752BF9" w:rsidRPr="00B00737" w:rsidRDefault="00752BF9" w:rsidP="00B0073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>Ceny jednostkowe podane przez Wykonawcę ustalone są na cały okres obowiązywania umowy i nie podlegają waloryzacji.</w:t>
      </w:r>
    </w:p>
    <w:p w14:paraId="088E647E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9B1DB03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4. ZASADY ROZLICZANIA</w:t>
      </w:r>
    </w:p>
    <w:p w14:paraId="19174AB3" w14:textId="6029080C" w:rsidR="00BD7A3A" w:rsidRDefault="00752BF9" w:rsidP="00D0634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Zapłata wynagrodzenia nastąpi raz w miesiącu na podstawie faktury VAT. Warunkiem zapłaty należności wynikającej z prawidłowo wystawionej faktury jest należyte zrealizowanie przedmiotu umowy w ujęciu miesięcznym, liczonym do ostatniego dnia każdego miesiąca. Fakturę VAT należy dostarczyć na adres Wojewódzkiego Inspektoratu Weterynarii w</w:t>
      </w:r>
      <w:r w:rsidR="00BD7A3A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Zielonej Górze, ul. Botaniczna 14, 65-306 Zielona Góra</w:t>
      </w:r>
      <w:r w:rsidR="00BD7A3A">
        <w:rPr>
          <w:rFonts w:ascii="Bookman Old Style" w:hAnsi="Bookman Old Style" w:cs="Times New Roman"/>
          <w:sz w:val="24"/>
          <w:szCs w:val="24"/>
        </w:rPr>
        <w:t xml:space="preserve">. 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Zamawiający upoważnia Wykonawcę do przesyłania faktur drogą elektroniczną na adres: </w:t>
      </w:r>
      <w:r w:rsidR="00BD7A3A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………………………………………………………………………………………..……..</w:t>
      </w:r>
    </w:p>
    <w:p w14:paraId="3A2A261C" w14:textId="77777777" w:rsidR="00BD7A3A" w:rsidRDefault="00752BF9" w:rsidP="00BD7A3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lub poprzez Platformę Elektronicznego Fakturowania (PEF).</w:t>
      </w:r>
    </w:p>
    <w:p w14:paraId="033E103E" w14:textId="77777777" w:rsidR="00BD7A3A" w:rsidRDefault="00752BF9" w:rsidP="00752BF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52BF9">
        <w:rPr>
          <w:rFonts w:ascii="Bookman Old Style" w:hAnsi="Bookman Old Style" w:cs="Times New Roman"/>
          <w:sz w:val="24"/>
          <w:szCs w:val="24"/>
        </w:rPr>
        <w:t>Podstawą obliczenia wynagrodzenia jest faktycznie zrealizowana na podstawie zgłoszenia Zamawiającego część przedmiotu umowy oraz cena ujęta w Formularzu cenowym.</w:t>
      </w:r>
    </w:p>
    <w:p w14:paraId="1BE83E18" w14:textId="77777777" w:rsidR="00BD7A3A" w:rsidRDefault="00752BF9" w:rsidP="00752BF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fakturze VAT Wykonawca zobowiązany jest do opisywania towarów i</w:t>
      </w:r>
      <w:r w:rsidR="00BD7A3A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usług nazwami i kodami identycznymi ze wskazanymi w Formularzu cenowym. </w:t>
      </w:r>
    </w:p>
    <w:p w14:paraId="03F394BB" w14:textId="77777777" w:rsidR="00BD7A3A" w:rsidRDefault="00752BF9" w:rsidP="00752BF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Wynagrodzenie będzie płatne przelewem przez Zamawiającego na rachunek bankowy Wykonawcy wskazany w fakturze, w terminie 30 dni od dnia otrzymania prawidłowo wystawionej faktury VAT.</w:t>
      </w:r>
    </w:p>
    <w:p w14:paraId="1BF63D09" w14:textId="5131F0E6" w:rsidR="00752BF9" w:rsidRPr="00B00737" w:rsidRDefault="00752BF9" w:rsidP="00B0073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 datę płatności uważa się dzień obciążenia rachunku bankowego Zamawiającego.</w:t>
      </w:r>
    </w:p>
    <w:p w14:paraId="50903226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6E0B844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5. GWARANCJA</w:t>
      </w:r>
    </w:p>
    <w:p w14:paraId="5A8B2E99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udziela Zamawiającemu gwarancji jakości na przedmiot umowy, na okresy wskazane w załączniku nr 1 do umowy, nie krótsze jednak niż gwarancje producenta.</w:t>
      </w:r>
    </w:p>
    <w:p w14:paraId="37918453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Okres gwarancji biegnie od chwili odbioru pożywek i testów bez uwag.</w:t>
      </w:r>
    </w:p>
    <w:p w14:paraId="3F2BA928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Warunkiem wykonania uprawnień z tytułu gwarancji jest przesłanie Wykonawcy przez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Zamawiającego zgłoszenia ujawnionych wad, w terminie nie dłuższym niż jeden miesiąc, licząc od dnia ich ujawnienia. Zamawiający </w:t>
      </w:r>
      <w:r w:rsidRPr="00B00737">
        <w:rPr>
          <w:rFonts w:ascii="Bookman Old Style" w:hAnsi="Bookman Old Style" w:cs="Times New Roman"/>
          <w:sz w:val="24"/>
          <w:szCs w:val="24"/>
        </w:rPr>
        <w:lastRenderedPageBreak/>
        <w:t>może dokonać zgłoszenia wad przesyłając je drogą e-mailową na adres wskazany § 2 ust. 8 pkt 2 lub pisemnie za pośrednictwem operatora pocztowego. Datą zgłoszenia wady będzie odpowiednio, data nadania przesyłki pocztowej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lub</w:t>
      </w:r>
      <w:r w:rsidRPr="00B00737">
        <w:rPr>
          <w:rFonts w:ascii="Bookman Old Style" w:hAnsi="Bookman Old Style" w:cs="Times New Roman"/>
          <w:sz w:val="24"/>
          <w:szCs w:val="24"/>
        </w:rPr>
        <w:t xml:space="preserve"> wysłania wiadomości e-mail.</w:t>
      </w:r>
    </w:p>
    <w:p w14:paraId="68223E60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zapewni w okresie gwarancji, przyjmowanie i potwierdzanie zgłoszeń Zamawiającego, dotyczących wad przedmiotu umowy w dni robocze, od poniedziałku do piątku, z wyłączeniem dni wolnych od pracy, w godzinach od 7:00 do 15:00.</w:t>
      </w:r>
    </w:p>
    <w:p w14:paraId="721CCD62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Wymagany czas reakcji Wykonawcy na zgłoszoną wadę wynosi 24 godziny od zgłoszenia, nie licząc dni wolnych od pracy.</w:t>
      </w:r>
    </w:p>
    <w:p w14:paraId="57743085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zobowiązuje się do realizacji zobowiązań z tytułu udzielonej gwarancji w terminie do 10 dni roboczych od dnia zgłoszenia, od poniedziałku do piątku, z wyłączeniem dni wolnych od pracy.</w:t>
      </w:r>
    </w:p>
    <w:p w14:paraId="27FFCD3A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Termin wykonania obowiązków gwarancyjnych liczony jest od momentu zgłoszenia wady Wykonawcy przez Zamawiającego do momentu wymiany reklamowanej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="00FB0877" w:rsidRPr="00A42E9A">
        <w:rPr>
          <w:rFonts w:ascii="Bookman Old Style" w:hAnsi="Bookman Old Style" w:cs="Times New Roman"/>
          <w:sz w:val="24"/>
          <w:szCs w:val="24"/>
        </w:rPr>
        <w:t>pożywki</w:t>
      </w:r>
      <w:r w:rsidRPr="00B00737">
        <w:rPr>
          <w:rFonts w:ascii="Bookman Old Style" w:hAnsi="Bookman Old Style" w:cs="Times New Roman"/>
          <w:sz w:val="24"/>
          <w:szCs w:val="24"/>
        </w:rPr>
        <w:t>/reklamowanego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testu lub jej/jego części na nowy, wolny od wad. Termin ten nie ulega przedłużeniu z jakichkolwiek przyczyn.</w:t>
      </w:r>
    </w:p>
    <w:p w14:paraId="3032FA25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przypadku wad fizycznych, Wykonawca w ramach gwarancji obowiązany będzie do wymiany reklamowanej</w:t>
      </w:r>
      <w:r w:rsidR="00FB0877" w:rsidRP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="00FB0877" w:rsidRPr="00A42E9A">
        <w:rPr>
          <w:rFonts w:ascii="Bookman Old Style" w:hAnsi="Bookman Old Style" w:cs="Times New Roman"/>
          <w:sz w:val="24"/>
          <w:szCs w:val="24"/>
        </w:rPr>
        <w:t>pożywki</w:t>
      </w:r>
      <w:r w:rsidRPr="00B00737">
        <w:rPr>
          <w:rFonts w:ascii="Bookman Old Style" w:hAnsi="Bookman Old Style" w:cs="Times New Roman"/>
          <w:sz w:val="24"/>
          <w:szCs w:val="24"/>
        </w:rPr>
        <w:t>/reklamowanego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testu lub jej/jego części na nowy, wolny od wad.</w:t>
      </w:r>
    </w:p>
    <w:p w14:paraId="032A731F" w14:textId="77777777" w:rsidR="00FB0877" w:rsidRDefault="00752BF9" w:rsidP="00752BF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Strony zgodnie postanawiają, że w przypadku, gdy Wykonawca odmówi usunięcia wady lub nie usunie jej w terminie, o którym mowa w ust. 6, lub z okoliczności wynika, iż nie zdoła jej usunąć w tym terminie, Zamawiający uprawniony będzie zakupić taką samą pożywkę/test i w takiej samej ilości, jak objęty reklamacją, na koszt i ryzyko Wykonawcy.</w:t>
      </w:r>
    </w:p>
    <w:p w14:paraId="1D1AE14E" w14:textId="2A57BE40" w:rsidR="00752BF9" w:rsidRPr="00B00737" w:rsidRDefault="00752BF9" w:rsidP="00B0073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Koszt przewozu, opakowania i ubezpieczenia związany z realizacją zobowiązań gwarancyjnych ponosi w całości Wykonawca.</w:t>
      </w:r>
    </w:p>
    <w:p w14:paraId="55867C70" w14:textId="77777777" w:rsidR="00373508" w:rsidRPr="00752BF9" w:rsidRDefault="00373508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B4233EC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6. KARY UMOWNE</w:t>
      </w:r>
    </w:p>
    <w:p w14:paraId="64FC4993" w14:textId="77777777" w:rsidR="00FB0877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przypadku niewykonania lub nienależytego wykonania przedmiotu umowy, Zamawiający nalicza kary umowne, w wysokości 0,5% wartości całkowitego maksymalnego wynagrodzenia Wykonawcy określonego w § 3 ust. 1, za każdy taki przypadek.</w:t>
      </w:r>
    </w:p>
    <w:p w14:paraId="56F50580" w14:textId="77777777" w:rsidR="00FB0877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 xml:space="preserve">W przypadku opóźnienia w wykonaniu obowiązków wynikających z umowy, w tym  z </w:t>
      </w:r>
      <w:r w:rsidR="00FB0877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§ 2 ust. 1 i ust. 4 i § 5 ust. 6, Zamawiający nalicza kary umowne, w wysokości 0,5% wartości całkowitego maksymalnego wynagrodzenia Wykonawcy określonego w § 3 ust. 1, za każdy dzień opóźnienia.</w:t>
      </w:r>
    </w:p>
    <w:p w14:paraId="18A4C92B" w14:textId="77777777" w:rsidR="009217F6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Wykonawca zapłaci Zamawiającemu karę umowną z tytułu rozwiązania umowy lub jej części, z przyczyn o których mowa w § 7 ust. 1 – w wysokości 10% całkowitego maksymalnego wynagrodzenia Wykonawcy określonego w</w:t>
      </w:r>
      <w:r w:rsidR="009217F6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§ 3 ust. 1 umowy.</w:t>
      </w:r>
    </w:p>
    <w:p w14:paraId="49FD7977" w14:textId="77777777" w:rsidR="009217F6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Wykonawca zapłaci Zamawiającemu karę umowną z tytułu odstąpienia od umowy lub jej części, w wysokości 10% całkowitego maksymalnego wynagrodzenia Wykonawcy określonego w § 3 ust. 1 umowy. </w:t>
      </w:r>
    </w:p>
    <w:p w14:paraId="707F4C05" w14:textId="77777777" w:rsidR="009217F6" w:rsidRDefault="00752BF9" w:rsidP="00752B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Zamawiający zastrzega możliwość potrącenia należności z tytułu kar umownych z należnościami wynikającymi z faktur wystawionych przez Wykonawcę, na co Wykonawca wyraża zgodę.</w:t>
      </w:r>
    </w:p>
    <w:p w14:paraId="77D1B42E" w14:textId="0F4BF83F" w:rsidR="00752BF9" w:rsidRPr="00B00737" w:rsidRDefault="00752BF9" w:rsidP="00B0073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Zapłata kary lub jej potrącenie przez Zamawiającego nie zwalnia Wykonawcy z obowiązku wykonania pozostałych zobowiązań umownych. W razie, gdy kary umowne nie pokryją szkody poniesionej przez Zamawiającego, Zamawiający zastrzega sobie możliwość dochodzenia odszkodowania uzupełniającego na zasadach przewidzianych w ustawie Kodeks cywilny.</w:t>
      </w:r>
    </w:p>
    <w:p w14:paraId="42FA4C23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747A545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7. ODSTĄPIENIE I ROZWIĄZANIE UMOWY</w:t>
      </w:r>
    </w:p>
    <w:p w14:paraId="329C17A4" w14:textId="77777777" w:rsidR="00752BF9" w:rsidRPr="00B00737" w:rsidRDefault="00752BF9" w:rsidP="00B007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Zamawiający zastrzega prawo do rozwiązania umowy, bez zachowania okresu wypowiedzenia ze skutkiem natychmiastowym, w przypadku, gdy Wykonawca rażąco narusza warunki niniejszej umowy, a w szczególności, gdy:</w:t>
      </w:r>
    </w:p>
    <w:p w14:paraId="2D70FEC6" w14:textId="77777777" w:rsidR="009217F6" w:rsidRDefault="00752BF9" w:rsidP="00752B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nie przystąpił do realizacji umowy, w terminie 5 dni roboczych licząc od daty jej podpisania, przy czym za dni robocze uważa się dni</w:t>
      </w:r>
      <w:r w:rsidR="009217F6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od poniedziałku do piątku, z wyłączeniem dni wolnych od pracy;</w:t>
      </w:r>
    </w:p>
    <w:p w14:paraId="32259D3B" w14:textId="77777777" w:rsidR="00BD7D95" w:rsidRDefault="00752BF9" w:rsidP="00752B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realizuje umowę niezgodnie z jej zapisami, w tym nie wykonuje obowiązków wskazanych w § 1 i </w:t>
      </w:r>
      <w:r w:rsidR="009217F6">
        <w:rPr>
          <w:rFonts w:ascii="Bookman Old Style" w:hAnsi="Bookman Old Style" w:cs="Times New Roman"/>
          <w:sz w:val="24"/>
          <w:szCs w:val="24"/>
        </w:rPr>
        <w:t xml:space="preserve">§ </w:t>
      </w:r>
      <w:r w:rsidRPr="00B00737">
        <w:rPr>
          <w:rFonts w:ascii="Bookman Old Style" w:hAnsi="Bookman Old Style" w:cs="Times New Roman"/>
          <w:sz w:val="24"/>
          <w:szCs w:val="24"/>
        </w:rPr>
        <w:t>2;</w:t>
      </w:r>
    </w:p>
    <w:p w14:paraId="5C18395A" w14:textId="4DEDAD7E" w:rsidR="00752BF9" w:rsidRPr="00B00737" w:rsidRDefault="00752BF9" w:rsidP="00B0073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dostarcza wadliwe pożywki/testy.</w:t>
      </w:r>
    </w:p>
    <w:p w14:paraId="0F7739E9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7DF7E614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Stronom przysługuje prawo rozwiązania umowy z zachowaniem 1-miesięcznego okresu wypowiedzenia. </w:t>
      </w:r>
    </w:p>
    <w:p w14:paraId="4DBF101A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 przypadkach określonych w ust. 1, 2 i 3 Wykonawca może żądać jedynie wynagrodzenia należnego mu z tytułu wykonania części umowy.   </w:t>
      </w:r>
    </w:p>
    <w:p w14:paraId="253FCE9C" w14:textId="77777777" w:rsidR="00BD7D95" w:rsidRDefault="00752BF9" w:rsidP="00752BF9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Oświadczenia, o których mowa w ust. 1, 2 i 3 należy złożyć w formie pisemnej, z tym, że oświadczenia, o których mowa w ust. 1 i 2 wymagają uzasadnienia.</w:t>
      </w:r>
    </w:p>
    <w:p w14:paraId="56C8DD07" w14:textId="40375189" w:rsidR="00752BF9" w:rsidRPr="00B00737" w:rsidRDefault="00752BF9" w:rsidP="00B0073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W przypadku odstąpienia od umowy lub jej części Zamawiający nie ponosi wobec Wykonawcy odpowiedzialności odszkodowawczej. </w:t>
      </w:r>
    </w:p>
    <w:p w14:paraId="72D435D3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221C927" w14:textId="77777777" w:rsidR="00752BF9" w:rsidRPr="00B00737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B00737">
        <w:rPr>
          <w:rFonts w:ascii="Bookman Old Style" w:hAnsi="Bookman Old Style" w:cs="Times New Roman"/>
          <w:b/>
          <w:bCs/>
          <w:sz w:val="24"/>
          <w:szCs w:val="24"/>
        </w:rPr>
        <w:t>§ 8. POSTANOWIENIA KOŃCOWE</w:t>
      </w:r>
    </w:p>
    <w:p w14:paraId="2BFB433C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 xml:space="preserve">Dopuszcza się możliwość zmiany umowy w zakresie: </w:t>
      </w:r>
    </w:p>
    <w:p w14:paraId="3728A816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terminu realizacji przedmiotu umowy w związku z zaistnieniem okoliczności uniemożliwiających wykonanie dostaw, niezależnych od Wykonawcy, jak również w przypadku zaistnienia uzasadnionych potrzeb Zamawiającego, których nie był w stanie przewidzieć przy zawarciu umowy</w:t>
      </w:r>
      <w:r w:rsidR="00BD7D95">
        <w:rPr>
          <w:rFonts w:ascii="Bookman Old Style" w:hAnsi="Bookman Old Style" w:cs="Times New Roman"/>
          <w:sz w:val="24"/>
          <w:szCs w:val="24"/>
        </w:rPr>
        <w:t>;</w:t>
      </w:r>
    </w:p>
    <w:p w14:paraId="08571AD3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wynagrodzenia w przypadku ustawowej zmiany stawki podatku VAT;</w:t>
      </w:r>
    </w:p>
    <w:p w14:paraId="483507F4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stawki VAT w przypadku uzasadnionej przez producenta zmiany klasyfikacji wyrobu i możliwości zastosowania uprzywilejowanej stawki VAT, zgodnie z zapisami ustawy o VAT;</w:t>
      </w:r>
    </w:p>
    <w:p w14:paraId="6B4A1AD0" w14:textId="77777777" w:rsidR="00BD7D95" w:rsidRDefault="00752BF9" w:rsidP="00752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stawki VAT w przypadku uzasadnionej przez producenta zmiany klasyfikacji wyrobu i braku możliwości dalszego stosowania uprzywilejowanej stawki VAT, zgodnie z zapisami ustawy o VAT, z</w:t>
      </w:r>
      <w:r w:rsidR="00BD7D95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jednoczesnym podwyższeniem ceny jednostkowej brutto.</w:t>
      </w:r>
    </w:p>
    <w:p w14:paraId="43FA954F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Zmiany umowy wymagają formy pisemnej pod rygorem nieważności.</w:t>
      </w:r>
    </w:p>
    <w:p w14:paraId="1FA04C4A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lastRenderedPageBreak/>
        <w:t>Wykonawca nie może przenieść swoich praw ani powierzyć wykonywania swoich obowiązków wynikających z niniejszej umowy osobom trzecim bez uprzedniej pisemnej zgody drugiej Strony. Wszelkie niedozwolone przeniesienie praw lub obowiązków będą uznane za nieważne.</w:t>
      </w:r>
    </w:p>
    <w:p w14:paraId="6D26AAF7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W sprawach nieuregulowanych w niniejszej umowie stosuje się odpowiednio przepisy ustawy Kodeks cywilny oraz ustawy Prawo zamówień publicznych.</w:t>
      </w:r>
    </w:p>
    <w:p w14:paraId="3A5E6994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Spory wynikające z niniejszej umowy będą rozstrzygane przez Sąd właściwy dla siedziby Zamawiającego.</w:t>
      </w:r>
    </w:p>
    <w:p w14:paraId="63129FFA" w14:textId="77777777" w:rsidR="00BD7D95" w:rsidRDefault="00752BF9" w:rsidP="00752B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Załączniki do niniejszej umowy stanowią jej integralną część.</w:t>
      </w:r>
    </w:p>
    <w:p w14:paraId="5FB33CFB" w14:textId="64617208" w:rsidR="00752BF9" w:rsidRPr="00B00737" w:rsidRDefault="00752BF9" w:rsidP="00B0073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0737">
        <w:rPr>
          <w:rFonts w:ascii="Bookman Old Style" w:hAnsi="Bookman Old Style" w:cs="Times New Roman"/>
          <w:sz w:val="24"/>
          <w:szCs w:val="24"/>
        </w:rPr>
        <w:t>Umowę niniejszą sporządzono w 3 jednobrzmiących egzemplarzach, 1</w:t>
      </w:r>
      <w:r w:rsidR="00E74045">
        <w:rPr>
          <w:rFonts w:ascii="Bookman Old Style" w:hAnsi="Bookman Old Style" w:cs="Times New Roman"/>
          <w:sz w:val="24"/>
          <w:szCs w:val="24"/>
        </w:rPr>
        <w:t> </w:t>
      </w:r>
      <w:r w:rsidRPr="00B00737">
        <w:rPr>
          <w:rFonts w:ascii="Bookman Old Style" w:hAnsi="Bookman Old Style" w:cs="Times New Roman"/>
          <w:sz w:val="24"/>
          <w:szCs w:val="24"/>
        </w:rPr>
        <w:t>egzemplarz dla</w:t>
      </w:r>
      <w:r w:rsidR="00BD7D95">
        <w:rPr>
          <w:rFonts w:ascii="Bookman Old Style" w:hAnsi="Bookman Old Style" w:cs="Times New Roman"/>
          <w:sz w:val="24"/>
          <w:szCs w:val="24"/>
        </w:rPr>
        <w:t xml:space="preserve"> </w:t>
      </w:r>
      <w:r w:rsidRPr="00B00737">
        <w:rPr>
          <w:rFonts w:ascii="Bookman Old Style" w:hAnsi="Bookman Old Style" w:cs="Times New Roman"/>
          <w:sz w:val="24"/>
          <w:szCs w:val="24"/>
        </w:rPr>
        <w:t>Wykonawcy, 2 dla Zamawiającego.</w:t>
      </w:r>
    </w:p>
    <w:p w14:paraId="337F6018" w14:textId="2F7BD29F" w:rsidR="009D5A41" w:rsidRDefault="009D5A41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C4BDBBA" w14:textId="43A92F9D" w:rsidR="009D5A41" w:rsidRDefault="009D5A41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Załączniki:</w:t>
      </w:r>
    </w:p>
    <w:p w14:paraId="4C9476B9" w14:textId="058C3D49" w:rsidR="009D5A41" w:rsidRDefault="00DF5017" w:rsidP="009D5A4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Załącznik</w:t>
      </w:r>
      <w:r w:rsidR="009D5A41" w:rsidRPr="00A42E9A">
        <w:rPr>
          <w:rFonts w:ascii="Bookman Old Style" w:hAnsi="Bookman Old Style" w:cs="Times New Roman"/>
          <w:sz w:val="24"/>
          <w:szCs w:val="24"/>
        </w:rPr>
        <w:t xml:space="preserve"> nr 1 </w:t>
      </w:r>
      <w:r>
        <w:rPr>
          <w:rFonts w:ascii="Bookman Old Style" w:hAnsi="Bookman Old Style" w:cs="Times New Roman"/>
          <w:sz w:val="24"/>
          <w:szCs w:val="24"/>
        </w:rPr>
        <w:t>– wykaz okresów gwarancyjnych</w:t>
      </w:r>
      <w:r w:rsidR="0082498E">
        <w:rPr>
          <w:rFonts w:ascii="Bookman Old Style" w:hAnsi="Bookman Old Style" w:cs="Times New Roman"/>
          <w:sz w:val="24"/>
          <w:szCs w:val="24"/>
        </w:rPr>
        <w:t>.</w:t>
      </w:r>
    </w:p>
    <w:p w14:paraId="3EC5ADA6" w14:textId="3D5010A9" w:rsidR="001079E6" w:rsidRDefault="001079E6" w:rsidP="001079E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39C05DA" w14:textId="083857D2" w:rsidR="001079E6" w:rsidRDefault="001079E6" w:rsidP="001079E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48DBA40" w14:textId="0F06B93F" w:rsidR="001079E6" w:rsidRDefault="001079E6" w:rsidP="001079E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FFD510C" w14:textId="77777777" w:rsidR="001079E6" w:rsidRPr="00B00737" w:rsidRDefault="001079E6" w:rsidP="001079E6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A37409F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4B712FE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E605E3B" w14:textId="77777777" w:rsidR="00752BF9" w:rsidRPr="00752BF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73508" w:rsidRPr="00A43FCD" w14:paraId="7D10CEFC" w14:textId="72E8975C" w:rsidTr="00B00737">
        <w:tc>
          <w:tcPr>
            <w:tcW w:w="2500" w:type="pct"/>
          </w:tcPr>
          <w:p w14:paraId="37DEE555" w14:textId="427A383A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2500" w:type="pct"/>
          </w:tcPr>
          <w:p w14:paraId="60038AB3" w14:textId="210097C8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</w:t>
            </w:r>
          </w:p>
        </w:tc>
      </w:tr>
      <w:tr w:rsidR="00373508" w:rsidRPr="00A43FCD" w14:paraId="4E6A53D0" w14:textId="02ECCC9F" w:rsidTr="00B00737">
        <w:tc>
          <w:tcPr>
            <w:tcW w:w="2500" w:type="pct"/>
          </w:tcPr>
          <w:p w14:paraId="08E182FA" w14:textId="65CBE2D5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ZAMAWIAJĄCY</w:t>
            </w:r>
          </w:p>
        </w:tc>
        <w:tc>
          <w:tcPr>
            <w:tcW w:w="2500" w:type="pct"/>
          </w:tcPr>
          <w:p w14:paraId="5172B033" w14:textId="6FC75037" w:rsidR="00373508" w:rsidRPr="00A43FCD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43FCD">
              <w:rPr>
                <w:rFonts w:ascii="Bookman Old Style" w:hAnsi="Bookman Old Style" w:cs="Times New Roman"/>
                <w:sz w:val="24"/>
                <w:szCs w:val="24"/>
              </w:rPr>
              <w:t>WYKONAWCA</w:t>
            </w:r>
          </w:p>
        </w:tc>
      </w:tr>
    </w:tbl>
    <w:p w14:paraId="3FECB05A" w14:textId="4D03D05B" w:rsidR="00F6437E" w:rsidRPr="00752BF9" w:rsidRDefault="00F6437E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sectPr w:rsidR="00F6437E" w:rsidRPr="00752BF9" w:rsidSect="00B00737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D3A8" w14:textId="77777777" w:rsidR="006B5BE2" w:rsidRDefault="006B5BE2" w:rsidP="00FC3D91">
      <w:pPr>
        <w:spacing w:after="0" w:line="240" w:lineRule="auto"/>
      </w:pPr>
      <w:r>
        <w:separator/>
      </w:r>
    </w:p>
  </w:endnote>
  <w:endnote w:type="continuationSeparator" w:id="0">
    <w:p w14:paraId="583089F9" w14:textId="77777777" w:rsidR="006B5BE2" w:rsidRDefault="006B5BE2" w:rsidP="00FC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85226"/>
      <w:docPartObj>
        <w:docPartGallery w:val="Page Numbers (Bottom of Page)"/>
        <w:docPartUnique/>
      </w:docPartObj>
    </w:sdtPr>
    <w:sdtEndPr/>
    <w:sdtContent>
      <w:p w14:paraId="5C3BC86A" w14:textId="027CC8CC" w:rsidR="000366EA" w:rsidRDefault="000366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9805B" w14:textId="77777777" w:rsidR="000366EA" w:rsidRDefault="00036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E932" w14:textId="77777777" w:rsidR="006B5BE2" w:rsidRDefault="006B5BE2" w:rsidP="00FC3D91">
      <w:pPr>
        <w:spacing w:after="0" w:line="240" w:lineRule="auto"/>
      </w:pPr>
      <w:r>
        <w:separator/>
      </w:r>
    </w:p>
  </w:footnote>
  <w:footnote w:type="continuationSeparator" w:id="0">
    <w:p w14:paraId="27634BC5" w14:textId="77777777" w:rsidR="006B5BE2" w:rsidRDefault="006B5BE2" w:rsidP="00FC3D91">
      <w:pPr>
        <w:spacing w:after="0" w:line="240" w:lineRule="auto"/>
      </w:pPr>
      <w:r>
        <w:continuationSeparator/>
      </w:r>
    </w:p>
  </w:footnote>
  <w:footnote w:id="1">
    <w:p w14:paraId="592EA788" w14:textId="26AAC827" w:rsidR="00905488" w:rsidRDefault="00905488">
      <w:pPr>
        <w:pStyle w:val="Tekstprzypisudolnego"/>
      </w:pPr>
      <w:r>
        <w:rPr>
          <w:rStyle w:val="Odwoanieprzypisudolnego"/>
        </w:rPr>
        <w:footnoteRef/>
      </w:r>
      <w:r>
        <w:t xml:space="preserve"> Zgodnie z Formularzem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D93E04"/>
    <w:multiLevelType w:val="hybridMultilevel"/>
    <w:tmpl w:val="D44CF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287201"/>
    <w:multiLevelType w:val="hybridMultilevel"/>
    <w:tmpl w:val="D724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A00"/>
    <w:multiLevelType w:val="hybridMultilevel"/>
    <w:tmpl w:val="7F9E4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D58BA"/>
    <w:multiLevelType w:val="hybridMultilevel"/>
    <w:tmpl w:val="286056CC"/>
    <w:lvl w:ilvl="0" w:tplc="0C4E4F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C7E7A"/>
    <w:multiLevelType w:val="hybridMultilevel"/>
    <w:tmpl w:val="7ED2CF84"/>
    <w:lvl w:ilvl="0" w:tplc="650E24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26C93"/>
    <w:multiLevelType w:val="hybridMultilevel"/>
    <w:tmpl w:val="01E4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92A1C"/>
    <w:multiLevelType w:val="hybridMultilevel"/>
    <w:tmpl w:val="D84681B4"/>
    <w:lvl w:ilvl="0" w:tplc="07B4B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4A30999"/>
    <w:multiLevelType w:val="hybridMultilevel"/>
    <w:tmpl w:val="9D9C0886"/>
    <w:lvl w:ilvl="0" w:tplc="F9F248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87A13"/>
    <w:multiLevelType w:val="multilevel"/>
    <w:tmpl w:val="CBA2C4F8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6D6C0B"/>
    <w:multiLevelType w:val="hybridMultilevel"/>
    <w:tmpl w:val="90884A6C"/>
    <w:lvl w:ilvl="0" w:tplc="7F9E71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91326"/>
    <w:multiLevelType w:val="hybridMultilevel"/>
    <w:tmpl w:val="8728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B3840"/>
    <w:multiLevelType w:val="hybridMultilevel"/>
    <w:tmpl w:val="E5800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D00545"/>
    <w:multiLevelType w:val="hybridMultilevel"/>
    <w:tmpl w:val="BC70C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A02849"/>
    <w:multiLevelType w:val="hybridMultilevel"/>
    <w:tmpl w:val="573E7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6935E5"/>
    <w:multiLevelType w:val="hybridMultilevel"/>
    <w:tmpl w:val="A3EAF2CC"/>
    <w:lvl w:ilvl="0" w:tplc="36E0BE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1C25A6"/>
    <w:multiLevelType w:val="hybridMultilevel"/>
    <w:tmpl w:val="0E5C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182723"/>
    <w:multiLevelType w:val="hybridMultilevel"/>
    <w:tmpl w:val="6CCA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BF532F"/>
    <w:multiLevelType w:val="hybridMultilevel"/>
    <w:tmpl w:val="117A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C7A98"/>
    <w:multiLevelType w:val="hybridMultilevel"/>
    <w:tmpl w:val="1A9AD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C442C"/>
    <w:multiLevelType w:val="hybridMultilevel"/>
    <w:tmpl w:val="3D9E6A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44701B2"/>
    <w:multiLevelType w:val="hybridMultilevel"/>
    <w:tmpl w:val="6DA01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090A3B"/>
    <w:multiLevelType w:val="hybridMultilevel"/>
    <w:tmpl w:val="FC52A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3124B7"/>
    <w:multiLevelType w:val="hybridMultilevel"/>
    <w:tmpl w:val="2DB84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6272A1"/>
    <w:multiLevelType w:val="hybridMultilevel"/>
    <w:tmpl w:val="5318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C6B1A"/>
    <w:multiLevelType w:val="hybridMultilevel"/>
    <w:tmpl w:val="FBA4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FEBD8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760D1"/>
    <w:multiLevelType w:val="hybridMultilevel"/>
    <w:tmpl w:val="E9167FF8"/>
    <w:lvl w:ilvl="0" w:tplc="AA168C44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6EC40">
      <w:start w:val="1"/>
      <w:numFmt w:val="decimal"/>
      <w:lvlText w:val="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EA366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44276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E88B0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4772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CFA48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9A92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44F84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DF1757C"/>
    <w:multiLevelType w:val="hybridMultilevel"/>
    <w:tmpl w:val="C14AC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E04842"/>
    <w:multiLevelType w:val="hybridMultilevel"/>
    <w:tmpl w:val="C034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C0319"/>
    <w:multiLevelType w:val="hybridMultilevel"/>
    <w:tmpl w:val="4BE29EB0"/>
    <w:lvl w:ilvl="0" w:tplc="C73CD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9707D"/>
    <w:multiLevelType w:val="hybridMultilevel"/>
    <w:tmpl w:val="760AC5BC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946E1"/>
    <w:multiLevelType w:val="hybridMultilevel"/>
    <w:tmpl w:val="175C75D8"/>
    <w:lvl w:ilvl="0" w:tplc="CD62B2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F5571E"/>
    <w:multiLevelType w:val="hybridMultilevel"/>
    <w:tmpl w:val="D7124606"/>
    <w:lvl w:ilvl="0" w:tplc="A522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27F1B"/>
    <w:multiLevelType w:val="hybridMultilevel"/>
    <w:tmpl w:val="4BC08A28"/>
    <w:lvl w:ilvl="0" w:tplc="4C26DC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F4FC8"/>
    <w:multiLevelType w:val="hybridMultilevel"/>
    <w:tmpl w:val="0450D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4B7FA4"/>
    <w:multiLevelType w:val="hybridMultilevel"/>
    <w:tmpl w:val="0FBAAA9C"/>
    <w:lvl w:ilvl="0" w:tplc="876EFB6C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762E4"/>
    <w:multiLevelType w:val="hybridMultilevel"/>
    <w:tmpl w:val="1172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3732F"/>
    <w:multiLevelType w:val="hybridMultilevel"/>
    <w:tmpl w:val="5CEAF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1E0FD8"/>
    <w:multiLevelType w:val="hybridMultilevel"/>
    <w:tmpl w:val="ACDA99E2"/>
    <w:lvl w:ilvl="0" w:tplc="DC98651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24C5D"/>
    <w:multiLevelType w:val="hybridMultilevel"/>
    <w:tmpl w:val="9424A73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A0B39"/>
    <w:multiLevelType w:val="hybridMultilevel"/>
    <w:tmpl w:val="9538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31ED0"/>
    <w:multiLevelType w:val="hybridMultilevel"/>
    <w:tmpl w:val="0BA2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02DFC"/>
    <w:multiLevelType w:val="hybridMultilevel"/>
    <w:tmpl w:val="A9A6A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D7EC6"/>
    <w:multiLevelType w:val="hybridMultilevel"/>
    <w:tmpl w:val="968E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B5593"/>
    <w:multiLevelType w:val="hybridMultilevel"/>
    <w:tmpl w:val="B9D837AA"/>
    <w:lvl w:ilvl="0" w:tplc="807EF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42887"/>
    <w:multiLevelType w:val="hybridMultilevel"/>
    <w:tmpl w:val="4D5E8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E52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E88C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107650"/>
    <w:multiLevelType w:val="hybridMultilevel"/>
    <w:tmpl w:val="5F72127E"/>
    <w:lvl w:ilvl="0" w:tplc="2D58F2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ECAC0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73316"/>
    <w:multiLevelType w:val="hybridMultilevel"/>
    <w:tmpl w:val="A9523E0A"/>
    <w:lvl w:ilvl="0" w:tplc="54A244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BC6512"/>
    <w:multiLevelType w:val="hybridMultilevel"/>
    <w:tmpl w:val="5A36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42"/>
  </w:num>
  <w:num w:numId="4">
    <w:abstractNumId w:val="32"/>
  </w:num>
  <w:num w:numId="5">
    <w:abstractNumId w:val="17"/>
  </w:num>
  <w:num w:numId="6">
    <w:abstractNumId w:val="30"/>
  </w:num>
  <w:num w:numId="7">
    <w:abstractNumId w:val="12"/>
  </w:num>
  <w:num w:numId="8">
    <w:abstractNumId w:val="26"/>
  </w:num>
  <w:num w:numId="9">
    <w:abstractNumId w:val="11"/>
  </w:num>
  <w:num w:numId="10">
    <w:abstractNumId w:val="36"/>
  </w:num>
  <w:num w:numId="11">
    <w:abstractNumId w:val="3"/>
  </w:num>
  <w:num w:numId="12">
    <w:abstractNumId w:val="47"/>
  </w:num>
  <w:num w:numId="13">
    <w:abstractNumId w:val="18"/>
  </w:num>
  <w:num w:numId="14">
    <w:abstractNumId w:val="46"/>
  </w:num>
  <w:num w:numId="15">
    <w:abstractNumId w:val="41"/>
  </w:num>
  <w:num w:numId="16">
    <w:abstractNumId w:val="49"/>
  </w:num>
  <w:num w:numId="17">
    <w:abstractNumId w:val="38"/>
  </w:num>
  <w:num w:numId="18">
    <w:abstractNumId w:val="44"/>
  </w:num>
  <w:num w:numId="19">
    <w:abstractNumId w:val="29"/>
  </w:num>
  <w:num w:numId="20">
    <w:abstractNumId w:val="21"/>
  </w:num>
  <w:num w:numId="21">
    <w:abstractNumId w:val="34"/>
  </w:num>
  <w:num w:numId="22">
    <w:abstractNumId w:val="27"/>
  </w:num>
  <w:num w:numId="23">
    <w:abstractNumId w:val="0"/>
  </w:num>
  <w:num w:numId="24">
    <w:abstractNumId w:val="1"/>
  </w:num>
  <w:num w:numId="25">
    <w:abstractNumId w:val="15"/>
  </w:num>
  <w:num w:numId="26">
    <w:abstractNumId w:val="6"/>
  </w:num>
  <w:num w:numId="27">
    <w:abstractNumId w:val="39"/>
  </w:num>
  <w:num w:numId="28">
    <w:abstractNumId w:val="40"/>
  </w:num>
  <w:num w:numId="29">
    <w:abstractNumId w:val="5"/>
  </w:num>
  <w:num w:numId="30">
    <w:abstractNumId w:val="31"/>
  </w:num>
  <w:num w:numId="31">
    <w:abstractNumId w:val="10"/>
  </w:num>
  <w:num w:numId="32">
    <w:abstractNumId w:val="37"/>
  </w:num>
  <w:num w:numId="33">
    <w:abstractNumId w:val="33"/>
  </w:num>
  <w:num w:numId="34">
    <w:abstractNumId w:val="20"/>
  </w:num>
  <w:num w:numId="35">
    <w:abstractNumId w:val="7"/>
  </w:num>
  <w:num w:numId="36">
    <w:abstractNumId w:val="22"/>
  </w:num>
  <w:num w:numId="37">
    <w:abstractNumId w:val="8"/>
  </w:num>
  <w:num w:numId="38">
    <w:abstractNumId w:val="14"/>
  </w:num>
  <w:num w:numId="39">
    <w:abstractNumId w:val="16"/>
  </w:num>
  <w:num w:numId="40">
    <w:abstractNumId w:val="9"/>
  </w:num>
  <w:num w:numId="41">
    <w:abstractNumId w:val="19"/>
  </w:num>
  <w:num w:numId="42">
    <w:abstractNumId w:val="13"/>
  </w:num>
  <w:num w:numId="43">
    <w:abstractNumId w:val="35"/>
  </w:num>
  <w:num w:numId="44">
    <w:abstractNumId w:val="2"/>
  </w:num>
  <w:num w:numId="45">
    <w:abstractNumId w:val="25"/>
  </w:num>
  <w:num w:numId="46">
    <w:abstractNumId w:val="28"/>
  </w:num>
  <w:num w:numId="47">
    <w:abstractNumId w:val="23"/>
  </w:num>
  <w:num w:numId="48">
    <w:abstractNumId w:val="4"/>
  </w:num>
  <w:num w:numId="49">
    <w:abstractNumId w:val="24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EC"/>
    <w:rsid w:val="000000AA"/>
    <w:rsid w:val="00000D1C"/>
    <w:rsid w:val="000068DC"/>
    <w:rsid w:val="00006BEE"/>
    <w:rsid w:val="00012371"/>
    <w:rsid w:val="00030ED8"/>
    <w:rsid w:val="00032B2E"/>
    <w:rsid w:val="0003531A"/>
    <w:rsid w:val="0003637D"/>
    <w:rsid w:val="000366EA"/>
    <w:rsid w:val="00037C53"/>
    <w:rsid w:val="000428A2"/>
    <w:rsid w:val="00043725"/>
    <w:rsid w:val="000456EF"/>
    <w:rsid w:val="00045938"/>
    <w:rsid w:val="000461BD"/>
    <w:rsid w:val="00051435"/>
    <w:rsid w:val="0005417C"/>
    <w:rsid w:val="00056985"/>
    <w:rsid w:val="00057236"/>
    <w:rsid w:val="000614AC"/>
    <w:rsid w:val="00075C38"/>
    <w:rsid w:val="00076CD3"/>
    <w:rsid w:val="00085B63"/>
    <w:rsid w:val="00093CC4"/>
    <w:rsid w:val="000963E7"/>
    <w:rsid w:val="000A35F1"/>
    <w:rsid w:val="000A56A9"/>
    <w:rsid w:val="000B30F2"/>
    <w:rsid w:val="000C07EA"/>
    <w:rsid w:val="000D2C0C"/>
    <w:rsid w:val="000D6F7B"/>
    <w:rsid w:val="000D7924"/>
    <w:rsid w:val="000F1EE9"/>
    <w:rsid w:val="000F58EB"/>
    <w:rsid w:val="000F6369"/>
    <w:rsid w:val="000F708F"/>
    <w:rsid w:val="001014BE"/>
    <w:rsid w:val="00101DC6"/>
    <w:rsid w:val="001079E6"/>
    <w:rsid w:val="0011576F"/>
    <w:rsid w:val="0014221E"/>
    <w:rsid w:val="001434CD"/>
    <w:rsid w:val="00144E8F"/>
    <w:rsid w:val="001710CC"/>
    <w:rsid w:val="0017228C"/>
    <w:rsid w:val="00177B40"/>
    <w:rsid w:val="001831C9"/>
    <w:rsid w:val="001862ED"/>
    <w:rsid w:val="001A1557"/>
    <w:rsid w:val="001B221B"/>
    <w:rsid w:val="001B2A5F"/>
    <w:rsid w:val="001B41D0"/>
    <w:rsid w:val="001C0863"/>
    <w:rsid w:val="001C6C83"/>
    <w:rsid w:val="001C6DAF"/>
    <w:rsid w:val="001D6179"/>
    <w:rsid w:val="001D6AEA"/>
    <w:rsid w:val="001E3453"/>
    <w:rsid w:val="001E44DC"/>
    <w:rsid w:val="001F0BCC"/>
    <w:rsid w:val="001F400C"/>
    <w:rsid w:val="001F5464"/>
    <w:rsid w:val="001F79E5"/>
    <w:rsid w:val="002017AC"/>
    <w:rsid w:val="0020756E"/>
    <w:rsid w:val="002123F4"/>
    <w:rsid w:val="002264AA"/>
    <w:rsid w:val="002304C0"/>
    <w:rsid w:val="00251470"/>
    <w:rsid w:val="00253615"/>
    <w:rsid w:val="00253704"/>
    <w:rsid w:val="0025380D"/>
    <w:rsid w:val="00256081"/>
    <w:rsid w:val="00262EB6"/>
    <w:rsid w:val="0026497D"/>
    <w:rsid w:val="00293D72"/>
    <w:rsid w:val="0029559C"/>
    <w:rsid w:val="00297946"/>
    <w:rsid w:val="002A57C8"/>
    <w:rsid w:val="002A7DA1"/>
    <w:rsid w:val="002B1612"/>
    <w:rsid w:val="002B3568"/>
    <w:rsid w:val="002B505E"/>
    <w:rsid w:val="002C0DFC"/>
    <w:rsid w:val="002C7716"/>
    <w:rsid w:val="002D1498"/>
    <w:rsid w:val="002D679B"/>
    <w:rsid w:val="002F1C91"/>
    <w:rsid w:val="002F3059"/>
    <w:rsid w:val="002F3944"/>
    <w:rsid w:val="002F66EE"/>
    <w:rsid w:val="003113F6"/>
    <w:rsid w:val="003165F5"/>
    <w:rsid w:val="00327322"/>
    <w:rsid w:val="003358D1"/>
    <w:rsid w:val="00346A27"/>
    <w:rsid w:val="0035743A"/>
    <w:rsid w:val="00364ADB"/>
    <w:rsid w:val="00373508"/>
    <w:rsid w:val="00373F2D"/>
    <w:rsid w:val="00374E7F"/>
    <w:rsid w:val="003837A7"/>
    <w:rsid w:val="0039224D"/>
    <w:rsid w:val="003B01C7"/>
    <w:rsid w:val="003B1204"/>
    <w:rsid w:val="003B2E7A"/>
    <w:rsid w:val="003B3B93"/>
    <w:rsid w:val="003C2F41"/>
    <w:rsid w:val="003C3C18"/>
    <w:rsid w:val="003D32D6"/>
    <w:rsid w:val="003D6C1E"/>
    <w:rsid w:val="003D7426"/>
    <w:rsid w:val="00403444"/>
    <w:rsid w:val="004036FC"/>
    <w:rsid w:val="0040383C"/>
    <w:rsid w:val="00403D9E"/>
    <w:rsid w:val="004226C9"/>
    <w:rsid w:val="0042679A"/>
    <w:rsid w:val="00435A40"/>
    <w:rsid w:val="00436A92"/>
    <w:rsid w:val="00441127"/>
    <w:rsid w:val="004435E9"/>
    <w:rsid w:val="0045302C"/>
    <w:rsid w:val="004570B6"/>
    <w:rsid w:val="0046693E"/>
    <w:rsid w:val="004802FD"/>
    <w:rsid w:val="00482CC2"/>
    <w:rsid w:val="00495648"/>
    <w:rsid w:val="00495A93"/>
    <w:rsid w:val="004A2BA1"/>
    <w:rsid w:val="004A2F32"/>
    <w:rsid w:val="004C0D46"/>
    <w:rsid w:val="004C3321"/>
    <w:rsid w:val="004C53DE"/>
    <w:rsid w:val="004C565C"/>
    <w:rsid w:val="004D432A"/>
    <w:rsid w:val="004D6170"/>
    <w:rsid w:val="004D7E47"/>
    <w:rsid w:val="004E1463"/>
    <w:rsid w:val="004E24A9"/>
    <w:rsid w:val="004E73D4"/>
    <w:rsid w:val="004F376F"/>
    <w:rsid w:val="004F4C0B"/>
    <w:rsid w:val="004F595E"/>
    <w:rsid w:val="005046C5"/>
    <w:rsid w:val="00506D3A"/>
    <w:rsid w:val="0051504F"/>
    <w:rsid w:val="00525FE1"/>
    <w:rsid w:val="00526730"/>
    <w:rsid w:val="0052712F"/>
    <w:rsid w:val="0055526C"/>
    <w:rsid w:val="00557ED9"/>
    <w:rsid w:val="005624BF"/>
    <w:rsid w:val="00562E57"/>
    <w:rsid w:val="00570622"/>
    <w:rsid w:val="005740C6"/>
    <w:rsid w:val="00586227"/>
    <w:rsid w:val="00587D2C"/>
    <w:rsid w:val="0059285A"/>
    <w:rsid w:val="005A329E"/>
    <w:rsid w:val="005A76F9"/>
    <w:rsid w:val="005B4416"/>
    <w:rsid w:val="005B649D"/>
    <w:rsid w:val="005C49F6"/>
    <w:rsid w:val="005C6518"/>
    <w:rsid w:val="005D0300"/>
    <w:rsid w:val="005D5526"/>
    <w:rsid w:val="005E3BD5"/>
    <w:rsid w:val="005E3C85"/>
    <w:rsid w:val="00601A9C"/>
    <w:rsid w:val="00617602"/>
    <w:rsid w:val="006314F9"/>
    <w:rsid w:val="0063540A"/>
    <w:rsid w:val="00643210"/>
    <w:rsid w:val="00643BA4"/>
    <w:rsid w:val="0065287E"/>
    <w:rsid w:val="00653A47"/>
    <w:rsid w:val="006574FB"/>
    <w:rsid w:val="00657FFE"/>
    <w:rsid w:val="00670110"/>
    <w:rsid w:val="00670449"/>
    <w:rsid w:val="00672AAB"/>
    <w:rsid w:val="00673563"/>
    <w:rsid w:val="006744A4"/>
    <w:rsid w:val="0067780B"/>
    <w:rsid w:val="00683C99"/>
    <w:rsid w:val="006927D3"/>
    <w:rsid w:val="00695972"/>
    <w:rsid w:val="00697796"/>
    <w:rsid w:val="006A012D"/>
    <w:rsid w:val="006B1020"/>
    <w:rsid w:val="006B5BE2"/>
    <w:rsid w:val="006C08E9"/>
    <w:rsid w:val="006C32B1"/>
    <w:rsid w:val="006C72CD"/>
    <w:rsid w:val="006D230F"/>
    <w:rsid w:val="006D6F3F"/>
    <w:rsid w:val="006E120E"/>
    <w:rsid w:val="006E3AE4"/>
    <w:rsid w:val="006E745D"/>
    <w:rsid w:val="006F5754"/>
    <w:rsid w:val="007001A8"/>
    <w:rsid w:val="00701616"/>
    <w:rsid w:val="00703113"/>
    <w:rsid w:val="00713E1E"/>
    <w:rsid w:val="00721187"/>
    <w:rsid w:val="0073228E"/>
    <w:rsid w:val="0074096F"/>
    <w:rsid w:val="00747E3A"/>
    <w:rsid w:val="00752BF9"/>
    <w:rsid w:val="00762D41"/>
    <w:rsid w:val="00765980"/>
    <w:rsid w:val="00766CEB"/>
    <w:rsid w:val="00771C61"/>
    <w:rsid w:val="00771DC7"/>
    <w:rsid w:val="00773442"/>
    <w:rsid w:val="00774364"/>
    <w:rsid w:val="0078046F"/>
    <w:rsid w:val="00784D40"/>
    <w:rsid w:val="007A0C56"/>
    <w:rsid w:val="007A13ED"/>
    <w:rsid w:val="007C73A3"/>
    <w:rsid w:val="007E2F58"/>
    <w:rsid w:val="00801D29"/>
    <w:rsid w:val="008124A7"/>
    <w:rsid w:val="00814DF3"/>
    <w:rsid w:val="0082498E"/>
    <w:rsid w:val="00824A29"/>
    <w:rsid w:val="00826556"/>
    <w:rsid w:val="00837009"/>
    <w:rsid w:val="00844FCD"/>
    <w:rsid w:val="0086528C"/>
    <w:rsid w:val="008673E4"/>
    <w:rsid w:val="00870043"/>
    <w:rsid w:val="00872DA0"/>
    <w:rsid w:val="00893431"/>
    <w:rsid w:val="00894167"/>
    <w:rsid w:val="008B0440"/>
    <w:rsid w:val="008C02E2"/>
    <w:rsid w:val="008C590C"/>
    <w:rsid w:val="008D159F"/>
    <w:rsid w:val="008E076A"/>
    <w:rsid w:val="008E5E97"/>
    <w:rsid w:val="008F6630"/>
    <w:rsid w:val="008F7F23"/>
    <w:rsid w:val="00903163"/>
    <w:rsid w:val="009050F1"/>
    <w:rsid w:val="00905488"/>
    <w:rsid w:val="00907322"/>
    <w:rsid w:val="00907921"/>
    <w:rsid w:val="009135C4"/>
    <w:rsid w:val="00913844"/>
    <w:rsid w:val="0091609B"/>
    <w:rsid w:val="009217F6"/>
    <w:rsid w:val="009262ED"/>
    <w:rsid w:val="00960AA1"/>
    <w:rsid w:val="0096151D"/>
    <w:rsid w:val="00965083"/>
    <w:rsid w:val="009759AA"/>
    <w:rsid w:val="00997B6F"/>
    <w:rsid w:val="009A103B"/>
    <w:rsid w:val="009A5AA6"/>
    <w:rsid w:val="009B7BF2"/>
    <w:rsid w:val="009D0DBB"/>
    <w:rsid w:val="009D5A41"/>
    <w:rsid w:val="009D725D"/>
    <w:rsid w:val="009E1D19"/>
    <w:rsid w:val="009E626D"/>
    <w:rsid w:val="009F6F93"/>
    <w:rsid w:val="00A06B44"/>
    <w:rsid w:val="00A11476"/>
    <w:rsid w:val="00A22D36"/>
    <w:rsid w:val="00A352B1"/>
    <w:rsid w:val="00A5108B"/>
    <w:rsid w:val="00A513BF"/>
    <w:rsid w:val="00A513FE"/>
    <w:rsid w:val="00A5468C"/>
    <w:rsid w:val="00A56AEC"/>
    <w:rsid w:val="00A61698"/>
    <w:rsid w:val="00A66EBC"/>
    <w:rsid w:val="00A71C23"/>
    <w:rsid w:val="00A7782E"/>
    <w:rsid w:val="00A9382A"/>
    <w:rsid w:val="00A9406F"/>
    <w:rsid w:val="00AC0E9F"/>
    <w:rsid w:val="00AC14FC"/>
    <w:rsid w:val="00AC198C"/>
    <w:rsid w:val="00AC475E"/>
    <w:rsid w:val="00AD1DFC"/>
    <w:rsid w:val="00AD3FAE"/>
    <w:rsid w:val="00AD43E2"/>
    <w:rsid w:val="00AD6DB9"/>
    <w:rsid w:val="00AF398E"/>
    <w:rsid w:val="00AF3F46"/>
    <w:rsid w:val="00AF43DC"/>
    <w:rsid w:val="00AF5C84"/>
    <w:rsid w:val="00B00737"/>
    <w:rsid w:val="00B166C3"/>
    <w:rsid w:val="00B16F9D"/>
    <w:rsid w:val="00B2657C"/>
    <w:rsid w:val="00B3281E"/>
    <w:rsid w:val="00B36C6F"/>
    <w:rsid w:val="00B40D2D"/>
    <w:rsid w:val="00B53B51"/>
    <w:rsid w:val="00B568A2"/>
    <w:rsid w:val="00B61CA2"/>
    <w:rsid w:val="00B65A9B"/>
    <w:rsid w:val="00B663DD"/>
    <w:rsid w:val="00B67BA2"/>
    <w:rsid w:val="00B67EB0"/>
    <w:rsid w:val="00B75E31"/>
    <w:rsid w:val="00B841D5"/>
    <w:rsid w:val="00B8449B"/>
    <w:rsid w:val="00B94665"/>
    <w:rsid w:val="00BA6D38"/>
    <w:rsid w:val="00BC25E5"/>
    <w:rsid w:val="00BD7A3A"/>
    <w:rsid w:val="00BD7D95"/>
    <w:rsid w:val="00BE12DF"/>
    <w:rsid w:val="00BE568F"/>
    <w:rsid w:val="00BF0258"/>
    <w:rsid w:val="00C0224D"/>
    <w:rsid w:val="00C03649"/>
    <w:rsid w:val="00C112BA"/>
    <w:rsid w:val="00C14514"/>
    <w:rsid w:val="00C300CF"/>
    <w:rsid w:val="00C314F0"/>
    <w:rsid w:val="00C31D69"/>
    <w:rsid w:val="00C41866"/>
    <w:rsid w:val="00C42F13"/>
    <w:rsid w:val="00C4360E"/>
    <w:rsid w:val="00C463AB"/>
    <w:rsid w:val="00C47522"/>
    <w:rsid w:val="00C51BC1"/>
    <w:rsid w:val="00C546A1"/>
    <w:rsid w:val="00C9462C"/>
    <w:rsid w:val="00C94C7C"/>
    <w:rsid w:val="00C9766F"/>
    <w:rsid w:val="00CA4790"/>
    <w:rsid w:val="00CA49A6"/>
    <w:rsid w:val="00CA51A7"/>
    <w:rsid w:val="00CA6A16"/>
    <w:rsid w:val="00CA74F9"/>
    <w:rsid w:val="00CC24CF"/>
    <w:rsid w:val="00CC46B3"/>
    <w:rsid w:val="00CC4B5D"/>
    <w:rsid w:val="00CE18D6"/>
    <w:rsid w:val="00CE4757"/>
    <w:rsid w:val="00CF48CF"/>
    <w:rsid w:val="00D0634E"/>
    <w:rsid w:val="00D11006"/>
    <w:rsid w:val="00D1136D"/>
    <w:rsid w:val="00D2140A"/>
    <w:rsid w:val="00D45FCC"/>
    <w:rsid w:val="00D47349"/>
    <w:rsid w:val="00D5241F"/>
    <w:rsid w:val="00D62C44"/>
    <w:rsid w:val="00D63C9E"/>
    <w:rsid w:val="00D65967"/>
    <w:rsid w:val="00D6734F"/>
    <w:rsid w:val="00D71193"/>
    <w:rsid w:val="00D71D49"/>
    <w:rsid w:val="00D73D27"/>
    <w:rsid w:val="00D765A2"/>
    <w:rsid w:val="00D84584"/>
    <w:rsid w:val="00D86006"/>
    <w:rsid w:val="00D950E3"/>
    <w:rsid w:val="00D955C0"/>
    <w:rsid w:val="00DA15AF"/>
    <w:rsid w:val="00DB0AD0"/>
    <w:rsid w:val="00DB3669"/>
    <w:rsid w:val="00DC658E"/>
    <w:rsid w:val="00DC7D6B"/>
    <w:rsid w:val="00DD1962"/>
    <w:rsid w:val="00DD42D3"/>
    <w:rsid w:val="00DD603B"/>
    <w:rsid w:val="00DE0090"/>
    <w:rsid w:val="00DF5017"/>
    <w:rsid w:val="00E010CC"/>
    <w:rsid w:val="00E02ECF"/>
    <w:rsid w:val="00E07558"/>
    <w:rsid w:val="00E23CA2"/>
    <w:rsid w:val="00E30874"/>
    <w:rsid w:val="00E363FE"/>
    <w:rsid w:val="00E3794A"/>
    <w:rsid w:val="00E510B1"/>
    <w:rsid w:val="00E52C87"/>
    <w:rsid w:val="00E566F8"/>
    <w:rsid w:val="00E611B9"/>
    <w:rsid w:val="00E65AA9"/>
    <w:rsid w:val="00E66569"/>
    <w:rsid w:val="00E71EBB"/>
    <w:rsid w:val="00E74045"/>
    <w:rsid w:val="00E819D5"/>
    <w:rsid w:val="00E82F7A"/>
    <w:rsid w:val="00E904A3"/>
    <w:rsid w:val="00E94FE6"/>
    <w:rsid w:val="00E95A82"/>
    <w:rsid w:val="00EA3C3A"/>
    <w:rsid w:val="00EA5903"/>
    <w:rsid w:val="00EB2306"/>
    <w:rsid w:val="00EC1E78"/>
    <w:rsid w:val="00EC55C9"/>
    <w:rsid w:val="00ED3656"/>
    <w:rsid w:val="00ED5DB8"/>
    <w:rsid w:val="00EF32E2"/>
    <w:rsid w:val="00EF4FC8"/>
    <w:rsid w:val="00F0124C"/>
    <w:rsid w:val="00F062C4"/>
    <w:rsid w:val="00F06BCC"/>
    <w:rsid w:val="00F10114"/>
    <w:rsid w:val="00F207FD"/>
    <w:rsid w:val="00F24431"/>
    <w:rsid w:val="00F356E7"/>
    <w:rsid w:val="00F375A3"/>
    <w:rsid w:val="00F47037"/>
    <w:rsid w:val="00F53722"/>
    <w:rsid w:val="00F5765B"/>
    <w:rsid w:val="00F63A56"/>
    <w:rsid w:val="00F6437E"/>
    <w:rsid w:val="00F67FF7"/>
    <w:rsid w:val="00F86890"/>
    <w:rsid w:val="00F87676"/>
    <w:rsid w:val="00FB0877"/>
    <w:rsid w:val="00FB3018"/>
    <w:rsid w:val="00FC3D91"/>
    <w:rsid w:val="00FD0C38"/>
    <w:rsid w:val="00FD4502"/>
    <w:rsid w:val="00FD6DED"/>
    <w:rsid w:val="00FE12DD"/>
    <w:rsid w:val="00FE1C27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EB054B"/>
  <w15:docId w15:val="{63B4D62A-C11A-40F0-9C59-21E5E23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58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7FF7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F7F23"/>
    <w:rPr>
      <w:color w:val="2B579A"/>
      <w:shd w:val="clear" w:color="auto" w:fill="E6E6E6"/>
    </w:rPr>
  </w:style>
  <w:style w:type="table" w:customStyle="1" w:styleId="TableGrid">
    <w:name w:val="TableGrid"/>
    <w:rsid w:val="00F6437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FC3D91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403"/>
      <w:lang w:eastAsia="ar-SA"/>
    </w:rPr>
  </w:style>
  <w:style w:type="character" w:customStyle="1" w:styleId="NagwekZnak">
    <w:name w:val="Nagłówek Znak"/>
    <w:basedOn w:val="Domylnaczcionkaakapitu"/>
    <w:link w:val="Nagwek"/>
    <w:rsid w:val="00FC3D91"/>
    <w:rPr>
      <w:rFonts w:ascii="Calibri" w:eastAsia="SimSun" w:hAnsi="Calibri" w:cs="font403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91"/>
    <w:rPr>
      <w:vertAlign w:val="superscript"/>
    </w:rPr>
  </w:style>
  <w:style w:type="paragraph" w:customStyle="1" w:styleId="Akapitzlist1">
    <w:name w:val="Akapit z listą1"/>
    <w:basedOn w:val="Normalny"/>
    <w:rsid w:val="00FC3D91"/>
    <w:pPr>
      <w:suppressAutoHyphens/>
      <w:ind w:left="720"/>
    </w:pPr>
    <w:rPr>
      <w:rFonts w:ascii="Calibri" w:eastAsia="SimSun" w:hAnsi="Calibri" w:cs="font403"/>
      <w:lang w:eastAsia="ar-SA"/>
    </w:rPr>
  </w:style>
  <w:style w:type="table" w:styleId="Tabela-Siatka">
    <w:name w:val="Table Grid"/>
    <w:basedOn w:val="Standardowy"/>
    <w:uiPriority w:val="59"/>
    <w:rsid w:val="0037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3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842B-2AFE-4FEE-8C7C-8613C6F0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1814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WIW</cp:lastModifiedBy>
  <cp:revision>31</cp:revision>
  <cp:lastPrinted>2020-03-06T08:47:00Z</cp:lastPrinted>
  <dcterms:created xsi:type="dcterms:W3CDTF">2021-02-22T11:11:00Z</dcterms:created>
  <dcterms:modified xsi:type="dcterms:W3CDTF">2022-03-16T13:33:00Z</dcterms:modified>
</cp:coreProperties>
</file>