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44E8" w14:textId="21962A08" w:rsidR="000614AC" w:rsidRDefault="000614AC" w:rsidP="00B00737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0614AC">
        <w:rPr>
          <w:rFonts w:ascii="Bookman Old Style" w:hAnsi="Bookman Old Style" w:cs="Times New Roman"/>
          <w:sz w:val="24"/>
          <w:szCs w:val="24"/>
        </w:rPr>
        <w:t>Załącznik nr 2 do SWZ</w:t>
      </w:r>
    </w:p>
    <w:p w14:paraId="7FD1C26C" w14:textId="009A714F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46D69">
        <w:rPr>
          <w:rFonts w:ascii="Bookman Old Style" w:hAnsi="Bookman Old Style" w:cs="Times New Roman"/>
          <w:sz w:val="24"/>
          <w:szCs w:val="24"/>
        </w:rPr>
        <w:t>Nr sprawy: WIW.DG.272.</w:t>
      </w:r>
      <w:r w:rsidR="00653FF4">
        <w:rPr>
          <w:rFonts w:ascii="Bookman Old Style" w:hAnsi="Bookman Old Style" w:cs="Times New Roman"/>
          <w:sz w:val="24"/>
          <w:szCs w:val="24"/>
        </w:rPr>
        <w:t>9</w:t>
      </w:r>
      <w:r w:rsidRPr="00B46D69">
        <w:rPr>
          <w:rFonts w:ascii="Bookman Old Style" w:hAnsi="Bookman Old Style" w:cs="Times New Roman"/>
          <w:sz w:val="24"/>
          <w:szCs w:val="24"/>
        </w:rPr>
        <w:t>.2022</w:t>
      </w:r>
      <w:r w:rsidRPr="00B46D69">
        <w:rPr>
          <w:rFonts w:ascii="Bookman Old Style" w:hAnsi="Bookman Old Style" w:cs="Times New Roman"/>
          <w:sz w:val="24"/>
          <w:szCs w:val="24"/>
        </w:rPr>
        <w:tab/>
      </w:r>
      <w:r w:rsidRPr="00B46D69">
        <w:rPr>
          <w:rFonts w:ascii="Bookman Old Style" w:hAnsi="Bookman Old Style" w:cs="Times New Roman"/>
          <w:sz w:val="24"/>
          <w:szCs w:val="24"/>
        </w:rPr>
        <w:tab/>
      </w:r>
    </w:p>
    <w:p w14:paraId="2D1CB13B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C7F1FC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UMOWA NR ………..…. /2022</w:t>
      </w:r>
    </w:p>
    <w:p w14:paraId="519B2A4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8B309C4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zawarta w dniu ………… 2022 r., w Zielonej Górze pomiędzy: </w:t>
      </w:r>
    </w:p>
    <w:p w14:paraId="178A81B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79F1755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Skarbem Państwa - Wojewódzkim Inspektoratem Weterynarii w Zielonej Górze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z siedzibą przy ul. Botanicznej 14, 65-306 Zielona Góra, </w:t>
      </w:r>
    </w:p>
    <w:p w14:paraId="6D4EE72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NIP 973-00-57-537, </w:t>
      </w:r>
    </w:p>
    <w:p w14:paraId="0706A3C1" w14:textId="3DCED985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Zamawiającym</w:t>
      </w:r>
      <w:r w:rsidRPr="00752BF9">
        <w:rPr>
          <w:rFonts w:ascii="Bookman Old Style" w:hAnsi="Bookman Old Style" w:cs="Times New Roman"/>
          <w:sz w:val="24"/>
          <w:szCs w:val="24"/>
        </w:rPr>
        <w:t>, reprezentowanym przez:</w:t>
      </w:r>
    </w:p>
    <w:p w14:paraId="24C4DBD6" w14:textId="36C7849D" w:rsidR="00752BF9" w:rsidRPr="00752BF9" w:rsidRDefault="00E74045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F32677A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a </w:t>
      </w:r>
    </w:p>
    <w:p w14:paraId="3BB878C8" w14:textId="49BBAC7F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……………………………………</w:t>
      </w:r>
      <w:r w:rsidR="000614AC">
        <w:rPr>
          <w:rFonts w:ascii="Bookman Old Style" w:hAnsi="Bookman Old Style" w:cs="Times New Roman"/>
          <w:sz w:val="24"/>
          <w:szCs w:val="24"/>
        </w:rPr>
        <w:t>………………..</w:t>
      </w:r>
      <w:r w:rsidRPr="00752BF9">
        <w:rPr>
          <w:rFonts w:ascii="Bookman Old Style" w:hAnsi="Bookman Old Style" w:cs="Times New Roman"/>
          <w:sz w:val="24"/>
          <w:szCs w:val="24"/>
        </w:rPr>
        <w:t>…………………………………………...</w:t>
      </w:r>
    </w:p>
    <w:p w14:paraId="2EFE52BF" w14:textId="7592F36C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z siedzibą w ………………………………, NIP .……………………….., wpisaną/</w:t>
      </w:r>
      <w:proofErr w:type="spellStart"/>
      <w:r w:rsidRPr="00752BF9">
        <w:rPr>
          <w:rFonts w:ascii="Bookman Old Style" w:hAnsi="Bookman Old Style" w:cs="Times New Roman"/>
          <w:sz w:val="24"/>
          <w:szCs w:val="24"/>
        </w:rPr>
        <w:t>ym</w:t>
      </w:r>
      <w:proofErr w:type="spellEnd"/>
      <w:r w:rsidRPr="00752BF9">
        <w:rPr>
          <w:rFonts w:ascii="Bookman Old Style" w:hAnsi="Bookman Old Style" w:cs="Times New Roman"/>
          <w:sz w:val="24"/>
          <w:szCs w:val="24"/>
        </w:rPr>
        <w:t xml:space="preserve"> do Krajowego Rejestru Sądowego Rejestru Przedsiębiorców pod numerem KRS ……………./prowadzącym działalność gospodarczą na podstawie wpisu do CEIDG</w:t>
      </w:r>
    </w:p>
    <w:p w14:paraId="6DB924CD" w14:textId="7AFFA860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reprezentowanym przez</w:t>
      </w:r>
      <w:r w:rsidR="000614AC">
        <w:rPr>
          <w:rFonts w:ascii="Bookman Old Style" w:hAnsi="Bookman Old Style" w:cs="Times New Roman"/>
          <w:sz w:val="24"/>
          <w:szCs w:val="24"/>
        </w:rPr>
        <w:t>: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2C5CE3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………………………………………………………………………  </w:t>
      </w:r>
    </w:p>
    <w:p w14:paraId="298637C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Wykonawcą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1D17A97D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dalej łącznie zwane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Stronami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2FCDD71C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6C21794" w14:textId="0B9BB214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po przeprowadzeniu postępowania o udzielenie zamówienia publicznego w</w:t>
      </w:r>
      <w:r w:rsidR="000614AC">
        <w:rPr>
          <w:rFonts w:ascii="Bookman Old Style" w:hAnsi="Bookman Old Style" w:cs="Times New Roman"/>
          <w:sz w:val="24"/>
          <w:szCs w:val="24"/>
        </w:rPr>
        <w:t> </w:t>
      </w:r>
      <w:r w:rsidRPr="00752BF9">
        <w:rPr>
          <w:rFonts w:ascii="Bookman Old Style" w:hAnsi="Bookman Old Style" w:cs="Times New Roman"/>
          <w:sz w:val="24"/>
          <w:szCs w:val="24"/>
        </w:rPr>
        <w:t>trybie podstawowym bez negocjacji na podstawie ustawy z dnia 11 września 2019 r. – Prawo zamówień publicznych (</w:t>
      </w:r>
      <w:r w:rsidR="000614AC" w:rsidRPr="000614AC">
        <w:rPr>
          <w:rFonts w:ascii="Bookman Old Style" w:hAnsi="Bookman Old Style" w:cs="Times New Roman"/>
          <w:sz w:val="24"/>
          <w:szCs w:val="24"/>
        </w:rPr>
        <w:t>Dz. U. z 202</w:t>
      </w:r>
      <w:r w:rsidR="00653FF4">
        <w:rPr>
          <w:rFonts w:ascii="Bookman Old Style" w:hAnsi="Bookman Old Style" w:cs="Times New Roman"/>
          <w:sz w:val="24"/>
          <w:szCs w:val="24"/>
        </w:rPr>
        <w:t>2</w:t>
      </w:r>
      <w:r w:rsidR="000614AC" w:rsidRPr="000614AC">
        <w:rPr>
          <w:rFonts w:ascii="Bookman Old Style" w:hAnsi="Bookman Old Style" w:cs="Times New Roman"/>
          <w:sz w:val="24"/>
          <w:szCs w:val="24"/>
        </w:rPr>
        <w:t xml:space="preserve"> r. poz. 1</w:t>
      </w:r>
      <w:r w:rsidR="00653FF4">
        <w:rPr>
          <w:rFonts w:ascii="Bookman Old Style" w:hAnsi="Bookman Old Style" w:cs="Times New Roman"/>
          <w:sz w:val="24"/>
          <w:szCs w:val="24"/>
        </w:rPr>
        <w:t>710</w:t>
      </w:r>
      <w:r w:rsidR="000614AC" w:rsidRPr="000614AC">
        <w:rPr>
          <w:rFonts w:ascii="Bookman Old Style" w:hAnsi="Bookman Old Style" w:cs="Times New Roman"/>
          <w:sz w:val="24"/>
          <w:szCs w:val="24"/>
        </w:rPr>
        <w:t xml:space="preserve"> z </w:t>
      </w:r>
      <w:proofErr w:type="spellStart"/>
      <w:r w:rsidR="000614AC" w:rsidRPr="000614AC">
        <w:rPr>
          <w:rFonts w:ascii="Bookman Old Style" w:hAnsi="Bookman Old Style" w:cs="Times New Roman"/>
          <w:sz w:val="24"/>
          <w:szCs w:val="24"/>
        </w:rPr>
        <w:t>późn</w:t>
      </w:r>
      <w:proofErr w:type="spellEnd"/>
      <w:r w:rsidR="000614AC" w:rsidRPr="000614AC">
        <w:rPr>
          <w:rFonts w:ascii="Bookman Old Style" w:hAnsi="Bookman Old Style" w:cs="Times New Roman"/>
          <w:sz w:val="24"/>
          <w:szCs w:val="24"/>
        </w:rPr>
        <w:t>. zm.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), w przedmiocie „Dostawa pożywek </w:t>
      </w:r>
      <w:r w:rsidR="00653FF4">
        <w:rPr>
          <w:rFonts w:ascii="Bookman Old Style" w:hAnsi="Bookman Old Style" w:cs="Times New Roman"/>
          <w:sz w:val="24"/>
          <w:szCs w:val="24"/>
        </w:rPr>
        <w:t>mikrobiologicznych w postaci granulatów i suplementów do pożywek granulowanych</w:t>
      </w:r>
      <w:r w:rsidRPr="00752BF9">
        <w:rPr>
          <w:rFonts w:ascii="Bookman Old Style" w:hAnsi="Bookman Old Style" w:cs="Times New Roman"/>
          <w:sz w:val="24"/>
          <w:szCs w:val="24"/>
        </w:rPr>
        <w:t>” WIW.DG.272.</w:t>
      </w:r>
      <w:r w:rsidR="00653FF4">
        <w:rPr>
          <w:rFonts w:ascii="Bookman Old Style" w:hAnsi="Bookman Old Style" w:cs="Times New Roman"/>
          <w:sz w:val="24"/>
          <w:szCs w:val="24"/>
        </w:rPr>
        <w:t>9</w:t>
      </w:r>
      <w:r w:rsidRPr="00752BF9">
        <w:rPr>
          <w:rFonts w:ascii="Bookman Old Style" w:hAnsi="Bookman Old Style" w:cs="Times New Roman"/>
          <w:sz w:val="24"/>
          <w:szCs w:val="24"/>
        </w:rPr>
        <w:t>.202</w:t>
      </w:r>
      <w:r w:rsidR="000614AC">
        <w:rPr>
          <w:rFonts w:ascii="Bookman Old Style" w:hAnsi="Bookman Old Style" w:cs="Times New Roman"/>
          <w:sz w:val="24"/>
          <w:szCs w:val="24"/>
        </w:rPr>
        <w:t>2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i wyborze oferty Wykonawcy.</w:t>
      </w:r>
    </w:p>
    <w:p w14:paraId="5F0F4A6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8A62FC0" w14:textId="10B25CE8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1.</w:t>
      </w:r>
      <w:r w:rsidR="000614A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PRZEDMIOT UMOWY</w:t>
      </w:r>
    </w:p>
    <w:p w14:paraId="2CBCAE68" w14:textId="320ADAC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Przedmiotem umowy jest </w:t>
      </w:r>
      <w:r w:rsidR="00653FF4">
        <w:rPr>
          <w:rFonts w:ascii="Bookman Old Style" w:hAnsi="Bookman Old Style" w:cs="Times New Roman"/>
          <w:sz w:val="24"/>
          <w:szCs w:val="24"/>
        </w:rPr>
        <w:t>jednorazowa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dostaw</w:t>
      </w:r>
      <w:r w:rsidR="00ED7041">
        <w:rPr>
          <w:rFonts w:ascii="Bookman Old Style" w:hAnsi="Bookman Old Style" w:cs="Times New Roman"/>
          <w:sz w:val="24"/>
          <w:szCs w:val="24"/>
        </w:rPr>
        <w:t>a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pożywek </w:t>
      </w:r>
      <w:r w:rsidR="00ED7041">
        <w:rPr>
          <w:rFonts w:ascii="Bookman Old Style" w:hAnsi="Bookman Old Style" w:cs="Times New Roman"/>
          <w:sz w:val="24"/>
          <w:szCs w:val="24"/>
        </w:rPr>
        <w:t xml:space="preserve">mikrobiologicznych w postaci granulatów i suplementy do pożywek </w:t>
      </w:r>
      <w:r w:rsidR="00ED7041">
        <w:rPr>
          <w:rFonts w:ascii="Bookman Old Style" w:hAnsi="Bookman Old Style" w:cs="Times New Roman"/>
          <w:sz w:val="24"/>
          <w:szCs w:val="24"/>
        </w:rPr>
        <w:lastRenderedPageBreak/>
        <w:t>granulowanych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Pr="00B00737">
        <w:rPr>
          <w:rFonts w:ascii="Bookman Old Style" w:hAnsi="Bookman Old Style" w:cs="Times New Roman"/>
          <w:sz w:val="24"/>
          <w:szCs w:val="24"/>
        </w:rPr>
        <w:t>zwanych dalej pożywkami, zgodnie z Opisem przedmiotu zamówienia stanowiącym zał</w:t>
      </w:r>
      <w:r w:rsidR="00E71EBB">
        <w:rPr>
          <w:rFonts w:ascii="Bookman Old Style" w:hAnsi="Bookman Old Style" w:cs="Times New Roman"/>
          <w:sz w:val="24"/>
          <w:szCs w:val="24"/>
        </w:rPr>
        <w:t xml:space="preserve">ącznik </w:t>
      </w:r>
      <w:r w:rsidRPr="00B00737">
        <w:rPr>
          <w:rFonts w:ascii="Bookman Old Style" w:hAnsi="Bookman Old Style" w:cs="Times New Roman"/>
          <w:sz w:val="24"/>
          <w:szCs w:val="24"/>
        </w:rPr>
        <w:t>nr 1 do SWZ oraz Formularzem cenowym stanowiącym zał</w:t>
      </w:r>
      <w:r w:rsidR="00E71EBB">
        <w:rPr>
          <w:rFonts w:ascii="Bookman Old Style" w:hAnsi="Bookman Old Style" w:cs="Times New Roman"/>
          <w:sz w:val="24"/>
          <w:szCs w:val="24"/>
        </w:rPr>
        <w:t>ącznik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nr </w:t>
      </w:r>
      <w:r w:rsidR="00F544CD">
        <w:rPr>
          <w:rFonts w:ascii="Bookman Old Style" w:hAnsi="Bookman Old Style" w:cs="Times New Roman"/>
          <w:sz w:val="24"/>
          <w:szCs w:val="24"/>
        </w:rPr>
        <w:t>3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do SWZ.</w:t>
      </w:r>
    </w:p>
    <w:p w14:paraId="6DBF60C7" w14:textId="6577C421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oświadcza, że dostarczone pożywki spełniają wszelkie normy jakościowe.</w:t>
      </w:r>
    </w:p>
    <w:p w14:paraId="30006DEE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zgodnie z Opisem przedmiotu zamówienia. </w:t>
      </w:r>
    </w:p>
    <w:p w14:paraId="0D6E1A76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zobowiązany jest do dołączenia przy każdej dostawie aktualnych Certyfikatów Kontroli Jakości w wersji papierowej lub udostępnienia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ich </w:t>
      </w:r>
      <w:r w:rsidRPr="00B00737">
        <w:rPr>
          <w:rFonts w:ascii="Bookman Old Style" w:hAnsi="Bookman Old Style" w:cs="Times New Roman"/>
          <w:sz w:val="24"/>
          <w:szCs w:val="24"/>
        </w:rPr>
        <w:t>na własnej stronie internetowej zgodnie z Opisem przedmiotu zamówienia.</w:t>
      </w:r>
    </w:p>
    <w:p w14:paraId="67CA277E" w14:textId="21B73B63" w:rsidR="00752BF9" w:rsidRPr="00B00737" w:rsidRDefault="00752BF9" w:rsidP="00B007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zobowiązany jest do udzielania konsultacji merytorycznych, drogą elektroniczną na adres mailowy wskazany w § 2 ust. 8 umowy lub telefoniczną.</w:t>
      </w:r>
    </w:p>
    <w:p w14:paraId="5159EAF5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1979F36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2. TERMIN I SPOSÓB REALIZACJI UMOWY</w:t>
      </w:r>
    </w:p>
    <w:p w14:paraId="45A9DA67" w14:textId="3F718091" w:rsidR="00E71EBB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Termin realizacji przedmiotu umowy: od dnia podpisania umowy do </w:t>
      </w:r>
      <w:r w:rsidR="00F544CD">
        <w:rPr>
          <w:rFonts w:ascii="Bookman Old Style" w:hAnsi="Bookman Old Style" w:cs="Times New Roman"/>
          <w:sz w:val="24"/>
          <w:szCs w:val="24"/>
        </w:rPr>
        <w:t>15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grudnia 202</w:t>
      </w:r>
      <w:r w:rsidR="00E71EBB">
        <w:rPr>
          <w:rFonts w:ascii="Bookman Old Style" w:hAnsi="Bookman Old Style" w:cs="Times New Roman"/>
          <w:sz w:val="24"/>
          <w:szCs w:val="24"/>
        </w:rPr>
        <w:t>2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r.</w:t>
      </w:r>
    </w:p>
    <w:p w14:paraId="3B3B8E23" w14:textId="08B05B4F" w:rsidR="00D0634E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 obowiązków Wykonawcy należy dostarczanie pożywek do </w:t>
      </w:r>
      <w:r w:rsidR="00E71EBB" w:rsidRPr="00E71EBB">
        <w:rPr>
          <w:rFonts w:ascii="Bookman Old Style" w:hAnsi="Bookman Old Style" w:cs="Times New Roman"/>
          <w:sz w:val="24"/>
          <w:szCs w:val="24"/>
        </w:rPr>
        <w:t xml:space="preserve">Wojewódzkiego Inspektoratu Weterynarii w Zielonej Górze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- </w:t>
      </w:r>
      <w:r w:rsidR="00E71EBB" w:rsidRPr="00A42E9A">
        <w:rPr>
          <w:rFonts w:ascii="Bookman Old Style" w:hAnsi="Bookman Old Style" w:cs="Times New Roman"/>
          <w:sz w:val="24"/>
          <w:szCs w:val="24"/>
        </w:rPr>
        <w:t>Zakładu Higieny Weterynaryjnej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Pr="00B00737">
        <w:rPr>
          <w:rFonts w:ascii="Bookman Old Style" w:hAnsi="Bookman Old Style" w:cs="Times New Roman"/>
          <w:sz w:val="24"/>
          <w:szCs w:val="24"/>
        </w:rPr>
        <w:t>ul. Bohaterów Warszawy 4, 66-400 Gorzów Wielkopolski.</w:t>
      </w:r>
    </w:p>
    <w:p w14:paraId="60F8674B" w14:textId="7F81FF81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Dostawa pożywek będzie dokon</w:t>
      </w:r>
      <w:r w:rsidR="00F544CD">
        <w:rPr>
          <w:rFonts w:ascii="Bookman Old Style" w:hAnsi="Bookman Old Style" w:cs="Times New Roman"/>
          <w:sz w:val="24"/>
          <w:szCs w:val="24"/>
        </w:rPr>
        <w:t>ana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w terminie ….. dni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roboczych od poniedziałku do piątku, z wyłączeniem dni wolnych od pracy, w godzinach od 7:00 do 15:00</w:t>
      </w:r>
      <w:r w:rsidR="00F544CD">
        <w:rPr>
          <w:rFonts w:ascii="Bookman Old Style" w:hAnsi="Bookman Old Style" w:cs="Times New Roman"/>
          <w:sz w:val="24"/>
          <w:szCs w:val="24"/>
        </w:rPr>
        <w:t>.</w:t>
      </w:r>
    </w:p>
    <w:p w14:paraId="49ED8A26" w14:textId="1BA64B88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zapewnia dostawę pożywek z uwzględnieniem warunków transportu (temp</w:t>
      </w:r>
      <w:r w:rsidR="00D0634E">
        <w:rPr>
          <w:rFonts w:ascii="Bookman Old Style" w:hAnsi="Bookman Old Style" w:cs="Times New Roman"/>
          <w:sz w:val="24"/>
          <w:szCs w:val="24"/>
        </w:rPr>
        <w:t>eratury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i czas</w:t>
      </w:r>
      <w:r w:rsidR="00D0634E">
        <w:rPr>
          <w:rFonts w:ascii="Bookman Old Style" w:hAnsi="Bookman Old Style" w:cs="Times New Roman"/>
          <w:sz w:val="24"/>
          <w:szCs w:val="24"/>
        </w:rPr>
        <w:t>u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przewozu) wymaganych dla danego rodzaju pożywek.  </w:t>
      </w:r>
    </w:p>
    <w:p w14:paraId="25DCD081" w14:textId="55AC72D4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ponosi pełną odpowiedzialność za dostarczone pożywki i ich ewentualne uszkodzenia podczas transportu, aż do momentu dostawy i odbioru przez Zamawiającego bez uwag.</w:t>
      </w:r>
    </w:p>
    <w:p w14:paraId="078E5502" w14:textId="53BE015C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Wykonawca zobowiązany jest do dostarczenia pożywek fabrycznie nowych i wolnych od wad, oryginalnie zapakowanych, w stanie nienaruszonym, a także oznaczonych zgodnie z obowiązującymi przepisami.</w:t>
      </w:r>
    </w:p>
    <w:p w14:paraId="2747CC1D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Strony wyznaczają następujące osoby uprawnione do kontaktu w trakcie realizacji umowy:</w:t>
      </w:r>
    </w:p>
    <w:p w14:paraId="0B686BC1" w14:textId="47190E56" w:rsidR="00752BF9" w:rsidRPr="00B00737" w:rsidRDefault="00752BF9" w:rsidP="00B007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po stronie Zamawiającego:</w:t>
      </w:r>
    </w:p>
    <w:p w14:paraId="0388B310" w14:textId="77777777" w:rsidR="00D0634E" w:rsidRDefault="00752BF9" w:rsidP="00D0634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</w:t>
      </w:r>
    </w:p>
    <w:p w14:paraId="6D3E8910" w14:textId="77777777" w:rsidR="00D0634E" w:rsidRDefault="00752BF9" w:rsidP="00752BF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po stronie Wykonawcy:</w:t>
      </w:r>
    </w:p>
    <w:p w14:paraId="043FCF5B" w14:textId="1A73F303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 .</w:t>
      </w:r>
    </w:p>
    <w:p w14:paraId="1F02936D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DE8D5F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3. WYNAGRODZENIE</w:t>
      </w:r>
    </w:p>
    <w:p w14:paraId="351A13B3" w14:textId="746BA277" w:rsidR="00D0634E" w:rsidRDefault="00752BF9" w:rsidP="00D0634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Całkowite maksymalne wynagrodzenie za wykonanie przedmiotu umowy ustala się na kwotę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……………………………………………..…</w:t>
      </w:r>
      <w:r w:rsidRPr="00B00737">
        <w:rPr>
          <w:rFonts w:ascii="Bookman Old Style" w:hAnsi="Bookman Old Style" w:cs="Times New Roman"/>
          <w:sz w:val="24"/>
          <w:szCs w:val="24"/>
        </w:rPr>
        <w:t>…..……zł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brutto</w:t>
      </w:r>
    </w:p>
    <w:p w14:paraId="7A1296AC" w14:textId="65896614" w:rsidR="00D0634E" w:rsidRDefault="00752BF9" w:rsidP="00D0634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(słownie:……………….…….………....</w:t>
      </w:r>
      <w:r w:rsidR="00D0634E">
        <w:rPr>
          <w:rFonts w:ascii="Bookman Old Style" w:hAnsi="Bookman Old Style" w:cs="Times New Roman"/>
          <w:sz w:val="24"/>
          <w:szCs w:val="24"/>
        </w:rPr>
        <w:t>............…………………..</w:t>
      </w:r>
      <w:r w:rsidRPr="00B00737">
        <w:rPr>
          <w:rFonts w:ascii="Bookman Old Style" w:hAnsi="Bookman Old Style" w:cs="Times New Roman"/>
          <w:sz w:val="24"/>
          <w:szCs w:val="24"/>
        </w:rPr>
        <w:t>…</w:t>
      </w:r>
      <w:r w:rsidR="00D0634E">
        <w:rPr>
          <w:rFonts w:ascii="Bookman Old Style" w:hAnsi="Bookman Old Style" w:cs="Times New Roman"/>
          <w:sz w:val="24"/>
          <w:szCs w:val="24"/>
        </w:rPr>
        <w:t>……..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brutto).</w:t>
      </w:r>
    </w:p>
    <w:p w14:paraId="6186F884" w14:textId="3B47182A" w:rsidR="00D0634E" w:rsidRDefault="00752BF9" w:rsidP="00752BF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Wynagrodzenie Wykonawcy, o którym mowa w ust. 1, zawiera cenę za wykonanie przedmiotu umowy wraz z wszelkimi kosztami jakie mogą powstać w trakcie realizacji umowy, w tym w szczególności koszty transportu do miejsca dostarczenia pożywek, wskazanego w § 2 ust. 3 oraz koszty rozładunku. </w:t>
      </w:r>
    </w:p>
    <w:p w14:paraId="2F4BC341" w14:textId="2E35D05B" w:rsidR="00752BF9" w:rsidRPr="00B00737" w:rsidRDefault="00752BF9" w:rsidP="00B007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Ceny jednostkowe podane przez Wykonawcę ustalone są na cały okres obowiązywania umowy i nie podlegają waloryzacji.</w:t>
      </w:r>
    </w:p>
    <w:p w14:paraId="088E647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9B1DB03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4. ZASADY ROZLICZANIA</w:t>
      </w:r>
    </w:p>
    <w:p w14:paraId="3A2A261C" w14:textId="580CC266" w:rsidR="00BD7A3A" w:rsidRPr="00B471D7" w:rsidRDefault="00752BF9" w:rsidP="00B471D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Zapłata wynagrodzenia nastąpi na podstawie faktury VAT. Warunkiem zapłaty należności wynikającej z prawidłowo wystawionej faktury jest należyte zrealizowanie przedmiotu umowy. Fakturę VAT należy dostarczyć na adres Wojewódzkiego Inspektoratu Weterynarii w</w:t>
      </w:r>
      <w:r w:rsidR="00BD7A3A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Zielonej Górze, ul. Botaniczna 14, 65-306 Zielona Góra</w:t>
      </w:r>
      <w:r w:rsidR="00BD7A3A">
        <w:rPr>
          <w:rFonts w:ascii="Bookman Old Style" w:hAnsi="Bookman Old Style" w:cs="Times New Roman"/>
          <w:sz w:val="24"/>
          <w:szCs w:val="24"/>
        </w:rPr>
        <w:t xml:space="preserve">. 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Zamawiający upoważnia Wykonawcę do przesyłania faktur drogą elektroniczną na adres: </w:t>
      </w:r>
      <w:hyperlink r:id="rId8" w:history="1">
        <w:r w:rsidR="00B471D7" w:rsidRPr="00B471D7">
          <w:rPr>
            <w:rStyle w:val="Hipercze"/>
            <w:rFonts w:ascii="Bookman Old Style" w:hAnsi="Bookman Old Style" w:cs="Times New Roman"/>
            <w:color w:val="auto"/>
            <w:sz w:val="24"/>
            <w:szCs w:val="24"/>
            <w:u w:val="none"/>
          </w:rPr>
          <w:t>sekretariat@zgora.wiw.gov.pl</w:t>
        </w:r>
      </w:hyperlink>
      <w:r w:rsidR="00B471D7">
        <w:rPr>
          <w:rFonts w:ascii="Bookman Old Style" w:hAnsi="Bookman Old Style" w:cs="Times New Roman"/>
          <w:sz w:val="24"/>
          <w:szCs w:val="24"/>
        </w:rPr>
        <w:t xml:space="preserve"> </w:t>
      </w:r>
      <w:r w:rsidRPr="00B471D7">
        <w:rPr>
          <w:rFonts w:ascii="Bookman Old Style" w:hAnsi="Bookman Old Style" w:cs="Times New Roman"/>
          <w:sz w:val="24"/>
          <w:szCs w:val="24"/>
        </w:rPr>
        <w:t>lub poprzez Platformę Elektronicznego Fakturowania (PEF).</w:t>
      </w:r>
    </w:p>
    <w:p w14:paraId="033E103E" w14:textId="4DAB364A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Podstawą obliczenia wynagrodzenia jest faktycznie zrealizowan</w:t>
      </w:r>
      <w:r w:rsidR="00B471D7">
        <w:rPr>
          <w:rFonts w:ascii="Bookman Old Style" w:hAnsi="Bookman Old Style" w:cs="Times New Roman"/>
          <w:sz w:val="24"/>
          <w:szCs w:val="24"/>
        </w:rPr>
        <w:t>y przedmiot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umowy oraz cena ujęta w Formularzu cenowym.</w:t>
      </w:r>
    </w:p>
    <w:p w14:paraId="1BE83E18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W fakturze VAT Wykonawca zobowiązany jest do opisywania towarów i</w:t>
      </w:r>
      <w:r w:rsidR="00BD7A3A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usług nazwami i kodami identycznymi ze wskazanymi w Formularzu cenowym. </w:t>
      </w:r>
    </w:p>
    <w:p w14:paraId="03F394BB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Wynagrodzenie będzie płatne przelewem przez Zamawiającego na rachunek bankowy Wykonawcy wskazany w fakturze, w terminie 30 dni od dnia otrzymania prawidłowo wystawionej faktury VAT.</w:t>
      </w:r>
    </w:p>
    <w:p w14:paraId="1BF63D09" w14:textId="5131F0E6" w:rsidR="00752BF9" w:rsidRPr="00B00737" w:rsidRDefault="00752BF9" w:rsidP="00B007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 datę płatności uważa się dzień obciążenia rachunku bankowego Zamawiającego.</w:t>
      </w:r>
    </w:p>
    <w:p w14:paraId="50903226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6E0B844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5. GWARANCJA</w:t>
      </w:r>
    </w:p>
    <w:p w14:paraId="5A8B2E99" w14:textId="5E306E21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udziela Zamawiającemu gwarancji jakości na przedmiot umowy, nie krótsze jednak niż gwarancje producenta.</w:t>
      </w:r>
    </w:p>
    <w:p w14:paraId="37918453" w14:textId="3C4E96E4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Okres gwarancji biegnie od chwili odbioru pożywek bez uwag.</w:t>
      </w:r>
    </w:p>
    <w:p w14:paraId="3F2BA928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Warunkiem wykonania uprawnień z tytułu gwarancji jest przesłanie Wykonawcy przez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Zamawiającego zgłoszenia ujawnionych wad, w terminie nie dłuższym niż jeden miesiąc, licząc od dnia ich ujawnienia. Zamawiający może dokonać zgłoszenia wad przesyłając je drogą e-mailową na adres wskazany § 2 ust. 8 pkt 2 lub pisemnie za pośrednictwem operatora pocztowego. Datą zgłoszenia wady będzie odpowiednio, data nadania przesyłki pocztowej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lub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wysłania wiadomości e-mail.</w:t>
      </w:r>
    </w:p>
    <w:p w14:paraId="68223E60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zapewni w okresie gwarancji, przyjmowanie i potwierdzanie zgłoszeń Zamawiającego, dotyczących wad przedmiotu umowy w dni robocze, od poniedziałku do piątku, z wyłączeniem dni wolnych od pracy, w godzinach od 7:00 do 15:00.</w:t>
      </w:r>
    </w:p>
    <w:p w14:paraId="721CCD62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Wymagany czas reakcji Wykonawcy na zgłoszoną wadę wynosi 24 godziny od zgłoszenia, nie licząc dni wolnych od pracy.</w:t>
      </w:r>
    </w:p>
    <w:p w14:paraId="57743085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zobowiązuje się do realizacji zobowiązań z tytułu udzielonej gwarancji w terminie do 10 dni roboczych od dnia zgłoszenia, od poniedziałku do piątku, z wyłączeniem dni wolnych od pracy.</w:t>
      </w:r>
    </w:p>
    <w:p w14:paraId="27FFCD3A" w14:textId="76FAB202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Termin wykonania obowiązków gwarancyjnych liczony jest od momentu zgłoszenia wady Wykonawcy przez Zamawiającego do momentu wymiany reklamowanej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="00FB0877" w:rsidRPr="00A42E9A">
        <w:rPr>
          <w:rFonts w:ascii="Bookman Old Style" w:hAnsi="Bookman Old Style" w:cs="Times New Roman"/>
          <w:sz w:val="24"/>
          <w:szCs w:val="24"/>
        </w:rPr>
        <w:t>pożywki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lub jej części na nowy, wolny od wad. Termin ten nie ulega przedłużeniu z jakichkolwiek przyczyn.</w:t>
      </w:r>
    </w:p>
    <w:p w14:paraId="3032FA25" w14:textId="330922C3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W przypadku wad fizycznych, Wykonawca w ramach gwarancji obowiązany będzie do wymiany reklamowanej</w:t>
      </w:r>
      <w:r w:rsidR="00FB0877" w:rsidRP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="00FB0877" w:rsidRPr="00A42E9A">
        <w:rPr>
          <w:rFonts w:ascii="Bookman Old Style" w:hAnsi="Bookman Old Style" w:cs="Times New Roman"/>
          <w:sz w:val="24"/>
          <w:szCs w:val="24"/>
        </w:rPr>
        <w:t>pożywki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lub jej części na nowy, wolny od wad.</w:t>
      </w:r>
    </w:p>
    <w:p w14:paraId="032A731F" w14:textId="1DA3F6EA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Strony zgodnie postanawiają, że w przypadku, gdy Wykonawca odmówi usunięcia wady lub nie usunie jej w terminie, o którym mowa w ust. 6, lub z okoliczności wynika, iż nie zdoła jej usunąć w tym terminie, Zamawiający uprawniony będzie zakupić taką samą pożywkę w takiej samej ilości, jak objęty reklamacją, na koszt i ryzyko Wykonawcy.</w:t>
      </w:r>
    </w:p>
    <w:p w14:paraId="1D1AE14E" w14:textId="2A57BE40" w:rsidR="00752BF9" w:rsidRPr="00B00737" w:rsidRDefault="00752BF9" w:rsidP="00B0073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Koszt przewozu, opakowania i ubezpieczenia związany z realizacją zobowiązań gwarancyjnych ponosi w całości Wykonawca.</w:t>
      </w:r>
    </w:p>
    <w:p w14:paraId="55867C70" w14:textId="77777777" w:rsidR="00373508" w:rsidRPr="00752BF9" w:rsidRDefault="00373508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B4233EC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6. KARY UMOWNE</w:t>
      </w:r>
    </w:p>
    <w:p w14:paraId="64FC4993" w14:textId="77777777" w:rsidR="00FB0877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przypadku niewykonania lub nienależytego wykonania przedmiotu umowy, Zamawiający nalicza kary umowne, w wysokości 0,5% wartości całkowitego maksymalnego wynagrodzenia Wykonawcy określonego w § 3 ust. 1, za każdy taki przypadek.</w:t>
      </w:r>
    </w:p>
    <w:p w14:paraId="56F50580" w14:textId="77777777" w:rsidR="00FB0877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przypadku opóźnienia w wykonaniu obowiązków wynikających z umowy, w tym  z 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§ 2 ust. 1 i ust. 4 i § 5 ust. 6, Zamawiający nalicza kary umowne, w wysokości 0,5% wartości całkowitego maksymalnego wynagrodzenia Wykonawcy określonego w § 3 ust. 1, za każdy dzień opóźnienia.</w:t>
      </w:r>
    </w:p>
    <w:p w14:paraId="18A4C92B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zapłaci Zamawiającemu karę umowną z tytułu rozwiązania umowy lub jej części, z przyczyn o których mowa w § 7 ust. 1 – w wysokości 10% całkowitego maksymalnego wynagrodzenia Wykonawcy określonego w</w:t>
      </w:r>
      <w:r w:rsidR="009217F6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§ 3 ust. 1 umowy.</w:t>
      </w:r>
    </w:p>
    <w:p w14:paraId="49FD7977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zapłaci Zamawiającemu karę umowną z tytułu odstąpienia od umowy lub jej części, w wysokości 10% całkowitego maksymalnego wynagrodzenia Wykonawcy określonego w § 3 ust. 1 umowy. </w:t>
      </w:r>
    </w:p>
    <w:p w14:paraId="707F4C05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Zamawiający zastrzega możliwość potrącenia należności z tytułu kar umownych z należnościami wynikającymi z faktur wystawionych przez Wykonawcę, na co Wykonawca wyraża zgodę.</w:t>
      </w:r>
    </w:p>
    <w:p w14:paraId="77D1B42E" w14:textId="0F4BF83F" w:rsidR="00752BF9" w:rsidRPr="00B00737" w:rsidRDefault="00752BF9" w:rsidP="00B007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Zapłata kary lub jej potrącenie przez Zamawiającego nie zwalnia Wykonawcy z obowiązku wykonania pozostałych zobowiązań umownych. W razie, gdy kary umowne nie pokryją szkody poniesionej przez </w:t>
      </w:r>
      <w:r w:rsidRPr="00B00737">
        <w:rPr>
          <w:rFonts w:ascii="Bookman Old Style" w:hAnsi="Bookman Old Style" w:cs="Times New Roman"/>
          <w:sz w:val="24"/>
          <w:szCs w:val="24"/>
        </w:rPr>
        <w:lastRenderedPageBreak/>
        <w:t>Zamawiającego, Zamawiający zastrzega sobie możliwość dochodzenia odszkodowania uzupełniającego na zasadach przewidzianych w ustawie Kodeks cywilny.</w:t>
      </w:r>
    </w:p>
    <w:p w14:paraId="42FA4C23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747A545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7. ODSTĄPIENIE I ROZWIĄZANIE UMOWY</w:t>
      </w:r>
    </w:p>
    <w:p w14:paraId="329C17A4" w14:textId="77777777" w:rsidR="00752BF9" w:rsidRPr="00B00737" w:rsidRDefault="00752BF9" w:rsidP="00B007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Zamawiający zastrzega prawo do rozwiązania umowy, bez zachowania okresu wypowiedzenia ze skutkiem natychmiastowym, w przypadku, gdy Wykonawca rażąco narusza warunki niniejszej umowy, a w szczególności, gdy:</w:t>
      </w:r>
    </w:p>
    <w:p w14:paraId="2D70FEC6" w14:textId="77777777" w:rsidR="009217F6" w:rsidRDefault="00752BF9" w:rsidP="00752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nie przystąpił do realizacji umowy, w terminie 5 dni roboczych licząc od daty jej podpisania, przy czym za dni robocze uważa się dni</w:t>
      </w:r>
      <w:r w:rsidR="009217F6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od poniedziałku do piątku, z wyłączeniem dni wolnych od pracy;</w:t>
      </w:r>
    </w:p>
    <w:p w14:paraId="32259D3B" w14:textId="77777777" w:rsidR="00BD7D95" w:rsidRDefault="00752BF9" w:rsidP="00752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realizuje umowę niezgodnie z jej zapisami, w tym nie wykonuje obowiązków wskazanych w § 1 i </w:t>
      </w:r>
      <w:r w:rsidR="009217F6">
        <w:rPr>
          <w:rFonts w:ascii="Bookman Old Style" w:hAnsi="Bookman Old Style" w:cs="Times New Roman"/>
          <w:sz w:val="24"/>
          <w:szCs w:val="24"/>
        </w:rPr>
        <w:t xml:space="preserve">§ </w:t>
      </w:r>
      <w:r w:rsidRPr="00B00737">
        <w:rPr>
          <w:rFonts w:ascii="Bookman Old Style" w:hAnsi="Bookman Old Style" w:cs="Times New Roman"/>
          <w:sz w:val="24"/>
          <w:szCs w:val="24"/>
        </w:rPr>
        <w:t>2;</w:t>
      </w:r>
    </w:p>
    <w:p w14:paraId="5C18395A" w14:textId="364443D4" w:rsidR="00752BF9" w:rsidRPr="00B00737" w:rsidRDefault="00752BF9" w:rsidP="00B0073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dostarcza wadliwe pożywki.</w:t>
      </w:r>
    </w:p>
    <w:p w14:paraId="0F7739E9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DF7E614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Stronom przysługuje prawo rozwiązania umowy z zachowaniem 1-miesięcznego okresu wypowiedzenia. </w:t>
      </w:r>
    </w:p>
    <w:p w14:paraId="4DBF101A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przypadkach określonych w ust. 1, 2 i 3 Wykonawca może żądać jedynie wynagrodzenia należnego mu z tytułu wykonania części umowy.   </w:t>
      </w:r>
    </w:p>
    <w:p w14:paraId="253FCE9C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Oświadczenia, o których mowa w ust. 1, 2 i 3 należy złożyć w formie pisemnej, z tym, że oświadczenia, o których mowa w ust. 1 i 2 wymagają uzasadnienia.</w:t>
      </w:r>
    </w:p>
    <w:p w14:paraId="56C8DD07" w14:textId="40375189" w:rsidR="00752BF9" w:rsidRPr="00B00737" w:rsidRDefault="00752BF9" w:rsidP="00B007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przypadku odstąpienia od umowy lub jej części Zamawiający nie ponosi wobec Wykonawcy odpowiedzialności odszkodowawczej. </w:t>
      </w:r>
    </w:p>
    <w:p w14:paraId="72D435D3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221C927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8. POSTANOWIENIA KOŃCOWE</w:t>
      </w:r>
    </w:p>
    <w:p w14:paraId="2BFB433C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Dopuszcza się możliwość zmiany umowy w zakresie: </w:t>
      </w:r>
    </w:p>
    <w:p w14:paraId="3728A816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zmiany terminu realizacji przedmiotu umowy w związku z zaistnieniem okoliczności uniemożliwiających wykonanie dostaw, niezależnych od Wykonawcy, jak również w przypadku zaistnienia uzasadnionych potrzeb Zamawiającego, których nie był w stanie przewidzieć przy zawarciu umowy</w:t>
      </w:r>
      <w:r w:rsidR="00BD7D95">
        <w:rPr>
          <w:rFonts w:ascii="Bookman Old Style" w:hAnsi="Bookman Old Style" w:cs="Times New Roman"/>
          <w:sz w:val="24"/>
          <w:szCs w:val="24"/>
        </w:rPr>
        <w:t>;</w:t>
      </w:r>
    </w:p>
    <w:p w14:paraId="08571AD3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wynagrodzenia w przypadku ustawowej zmiany stawki podatku VAT;</w:t>
      </w:r>
    </w:p>
    <w:p w14:paraId="483507F4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stawki VAT w przypadku uzasadnionej przez producenta zmiany klasyfikacji wyrobu i możliwości zastosowania uprzywilejowanej stawki VAT, zgodnie z zapisami ustawy o VAT;</w:t>
      </w:r>
    </w:p>
    <w:p w14:paraId="6B4A1AD0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stawki VAT w przypadku uzasadnionej przez producenta zmiany klasyfikacji wyrobu i braku możliwości dalszego stosowania uprzywilejowanej stawki VAT, zgodnie z zapisami ustawy o VAT, z</w:t>
      </w:r>
      <w:r w:rsidR="00BD7D95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jednoczesnym podwyższeniem ceny jednostkowej brutto.</w:t>
      </w:r>
    </w:p>
    <w:p w14:paraId="43FA954F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umowy wymagają formy pisemnej pod rygorem nieważności.</w:t>
      </w:r>
    </w:p>
    <w:p w14:paraId="1FA04C4A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nie może przenieść swoich praw ani powierzyć wykonywania swoich obowiązków wynikających z niniejszej umowy osobom trzecim bez uprzedniej pisemnej zgody drugiej Strony. Wszelkie niedozwolone przeniesienie praw lub obowiązków będą uznane za nieważne.</w:t>
      </w:r>
    </w:p>
    <w:p w14:paraId="6D26AAF7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sprawach nieuregulowanych w niniejszej umowie stosuje się odpowiednio przepisy ustawy Kodeks cywilny oraz ustawy Prawo zamówień publicznych.</w:t>
      </w:r>
    </w:p>
    <w:p w14:paraId="3A5E6994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Spory wynikające z niniejszej umowy będą rozstrzygane przez Sąd właściwy dla siedziby Zamawiającego.</w:t>
      </w:r>
    </w:p>
    <w:p w14:paraId="63129FFA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Załączniki do niniejszej umowy stanowią jej integralną część.</w:t>
      </w:r>
    </w:p>
    <w:p w14:paraId="5FB33CFB" w14:textId="64617208" w:rsidR="00752BF9" w:rsidRPr="00B00737" w:rsidRDefault="00752BF9" w:rsidP="00B0073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Umowę niniejszą sporządzono w 3 jednobrzmiących egzemplarzach, 1</w:t>
      </w:r>
      <w:r w:rsidR="00E74045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egzemplarz dla</w:t>
      </w:r>
      <w:r w:rsidR="00BD7D95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Wykonawcy, 2 dla Zamawiającego.</w:t>
      </w:r>
    </w:p>
    <w:p w14:paraId="337F6018" w14:textId="2F7BD29F" w:rsidR="009D5A41" w:rsidRDefault="009D5A41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4B712F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E605E3B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3508" w:rsidRPr="00A43FCD" w14:paraId="7D10CEFC" w14:textId="72E8975C" w:rsidTr="00B00737">
        <w:tc>
          <w:tcPr>
            <w:tcW w:w="2500" w:type="pct"/>
          </w:tcPr>
          <w:p w14:paraId="37DEE555" w14:textId="427A383A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500" w:type="pct"/>
          </w:tcPr>
          <w:p w14:paraId="60038AB3" w14:textId="210097C8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</w:tr>
      <w:tr w:rsidR="00373508" w:rsidRPr="00A43FCD" w14:paraId="4E6A53D0" w14:textId="02ECCC9F" w:rsidTr="00B00737">
        <w:tc>
          <w:tcPr>
            <w:tcW w:w="2500" w:type="pct"/>
          </w:tcPr>
          <w:p w14:paraId="08E182FA" w14:textId="65CBE2D5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ZAMAWIAJĄCY</w:t>
            </w:r>
          </w:p>
        </w:tc>
        <w:tc>
          <w:tcPr>
            <w:tcW w:w="2500" w:type="pct"/>
          </w:tcPr>
          <w:p w14:paraId="5172B033" w14:textId="6FC75037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WYKONAWCA</w:t>
            </w:r>
          </w:p>
        </w:tc>
      </w:tr>
    </w:tbl>
    <w:p w14:paraId="3FECB05A" w14:textId="4D03D05B" w:rsidR="00F6437E" w:rsidRPr="00752BF9" w:rsidRDefault="00F6437E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sectPr w:rsidR="00F6437E" w:rsidRPr="00752BF9" w:rsidSect="00B00737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3A8" w14:textId="77777777" w:rsidR="006B5BE2" w:rsidRDefault="006B5BE2" w:rsidP="00FC3D91">
      <w:pPr>
        <w:spacing w:after="0" w:line="240" w:lineRule="auto"/>
      </w:pPr>
      <w:r>
        <w:separator/>
      </w:r>
    </w:p>
  </w:endnote>
  <w:endnote w:type="continuationSeparator" w:id="0">
    <w:p w14:paraId="583089F9" w14:textId="77777777" w:rsidR="006B5BE2" w:rsidRDefault="006B5BE2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85226"/>
      <w:docPartObj>
        <w:docPartGallery w:val="Page Numbers (Bottom of Page)"/>
        <w:docPartUnique/>
      </w:docPartObj>
    </w:sdtPr>
    <w:sdtEndPr/>
    <w:sdtContent>
      <w:p w14:paraId="5C3BC86A" w14:textId="027CC8CC" w:rsidR="000366EA" w:rsidRDefault="00036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9805B" w14:textId="77777777" w:rsidR="000366EA" w:rsidRDefault="00036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E932" w14:textId="77777777" w:rsidR="006B5BE2" w:rsidRDefault="006B5BE2" w:rsidP="00FC3D91">
      <w:pPr>
        <w:spacing w:after="0" w:line="240" w:lineRule="auto"/>
      </w:pPr>
      <w:r>
        <w:separator/>
      </w:r>
    </w:p>
  </w:footnote>
  <w:footnote w:type="continuationSeparator" w:id="0">
    <w:p w14:paraId="27634BC5" w14:textId="77777777" w:rsidR="006B5BE2" w:rsidRDefault="006B5BE2" w:rsidP="00FC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D93E04"/>
    <w:multiLevelType w:val="hybridMultilevel"/>
    <w:tmpl w:val="D44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A00"/>
    <w:multiLevelType w:val="hybridMultilevel"/>
    <w:tmpl w:val="7F9E4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92A1C"/>
    <w:multiLevelType w:val="hybridMultilevel"/>
    <w:tmpl w:val="D84681B4"/>
    <w:lvl w:ilvl="0" w:tplc="07B4B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4A30999"/>
    <w:multiLevelType w:val="hybridMultilevel"/>
    <w:tmpl w:val="9D9C0886"/>
    <w:lvl w:ilvl="0" w:tplc="F9F248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87A13"/>
    <w:multiLevelType w:val="multilevel"/>
    <w:tmpl w:val="CBA2C4F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B3840"/>
    <w:multiLevelType w:val="hybridMultilevel"/>
    <w:tmpl w:val="E5800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D00545"/>
    <w:multiLevelType w:val="hybridMultilevel"/>
    <w:tmpl w:val="BC70C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A02849"/>
    <w:multiLevelType w:val="hybridMultilevel"/>
    <w:tmpl w:val="573E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6935E5"/>
    <w:multiLevelType w:val="hybridMultilevel"/>
    <w:tmpl w:val="A3EAF2CC"/>
    <w:lvl w:ilvl="0" w:tplc="36E0BE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1C25A6"/>
    <w:multiLevelType w:val="hybridMultilevel"/>
    <w:tmpl w:val="0E5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82723"/>
    <w:multiLevelType w:val="hybridMultilevel"/>
    <w:tmpl w:val="6CCA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F532F"/>
    <w:multiLevelType w:val="hybridMultilevel"/>
    <w:tmpl w:val="117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C7A98"/>
    <w:multiLevelType w:val="hybridMultilevel"/>
    <w:tmpl w:val="1A9A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C442C"/>
    <w:multiLevelType w:val="hybridMultilevel"/>
    <w:tmpl w:val="3D9E6A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44701B2"/>
    <w:multiLevelType w:val="hybridMultilevel"/>
    <w:tmpl w:val="6DA01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090A3B"/>
    <w:multiLevelType w:val="hybridMultilevel"/>
    <w:tmpl w:val="FC52A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3124B7"/>
    <w:multiLevelType w:val="hybridMultilevel"/>
    <w:tmpl w:val="2DB84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6272A1"/>
    <w:multiLevelType w:val="hybridMultilevel"/>
    <w:tmpl w:val="5318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760D1"/>
    <w:multiLevelType w:val="hybridMultilevel"/>
    <w:tmpl w:val="E9167FF8"/>
    <w:lvl w:ilvl="0" w:tplc="AA168C4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C40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A366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44276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88B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772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A4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A9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F84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DF1757C"/>
    <w:multiLevelType w:val="hybridMultilevel"/>
    <w:tmpl w:val="C14AC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E04842"/>
    <w:multiLevelType w:val="hybridMultilevel"/>
    <w:tmpl w:val="C034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C0319"/>
    <w:multiLevelType w:val="hybridMultilevel"/>
    <w:tmpl w:val="4BE29EB0"/>
    <w:lvl w:ilvl="0" w:tplc="C73C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946E1"/>
    <w:multiLevelType w:val="hybridMultilevel"/>
    <w:tmpl w:val="175C75D8"/>
    <w:lvl w:ilvl="0" w:tplc="CD62B2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F5571E"/>
    <w:multiLevelType w:val="hybridMultilevel"/>
    <w:tmpl w:val="D7124606"/>
    <w:lvl w:ilvl="0" w:tplc="A522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27F1B"/>
    <w:multiLevelType w:val="hybridMultilevel"/>
    <w:tmpl w:val="4BC08A28"/>
    <w:lvl w:ilvl="0" w:tplc="4C26DC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F4FC8"/>
    <w:multiLevelType w:val="hybridMultilevel"/>
    <w:tmpl w:val="0450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4B7FA4"/>
    <w:multiLevelType w:val="hybridMultilevel"/>
    <w:tmpl w:val="0FBAAA9C"/>
    <w:lvl w:ilvl="0" w:tplc="876EFB6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762E4"/>
    <w:multiLevelType w:val="hybridMultilevel"/>
    <w:tmpl w:val="117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3732F"/>
    <w:multiLevelType w:val="hybridMultilevel"/>
    <w:tmpl w:val="5CEA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A0B39"/>
    <w:multiLevelType w:val="hybridMultilevel"/>
    <w:tmpl w:val="9538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31ED0"/>
    <w:multiLevelType w:val="hybridMultilevel"/>
    <w:tmpl w:val="0BA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02DFC"/>
    <w:multiLevelType w:val="hybridMultilevel"/>
    <w:tmpl w:val="A9A6A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D7EC6"/>
    <w:multiLevelType w:val="hybridMultilevel"/>
    <w:tmpl w:val="968E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B5593"/>
    <w:multiLevelType w:val="hybridMultilevel"/>
    <w:tmpl w:val="B9D837AA"/>
    <w:lvl w:ilvl="0" w:tplc="807E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42887"/>
    <w:multiLevelType w:val="hybridMultilevel"/>
    <w:tmpl w:val="4D5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E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E88C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07650"/>
    <w:multiLevelType w:val="hybridMultilevel"/>
    <w:tmpl w:val="5F72127E"/>
    <w:lvl w:ilvl="0" w:tplc="2D58F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CAC0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73316"/>
    <w:multiLevelType w:val="hybridMultilevel"/>
    <w:tmpl w:val="A9523E0A"/>
    <w:lvl w:ilvl="0" w:tplc="54A244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C6512"/>
    <w:multiLevelType w:val="hybridMultilevel"/>
    <w:tmpl w:val="5A36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8066">
    <w:abstractNumId w:val="48"/>
  </w:num>
  <w:num w:numId="2" w16cid:durableId="1177965057">
    <w:abstractNumId w:val="45"/>
  </w:num>
  <w:num w:numId="3" w16cid:durableId="1219241908">
    <w:abstractNumId w:val="42"/>
  </w:num>
  <w:num w:numId="4" w16cid:durableId="1252393590">
    <w:abstractNumId w:val="32"/>
  </w:num>
  <w:num w:numId="5" w16cid:durableId="1662150562">
    <w:abstractNumId w:val="17"/>
  </w:num>
  <w:num w:numId="6" w16cid:durableId="363406770">
    <w:abstractNumId w:val="30"/>
  </w:num>
  <w:num w:numId="7" w16cid:durableId="565847124">
    <w:abstractNumId w:val="12"/>
  </w:num>
  <w:num w:numId="8" w16cid:durableId="1172143811">
    <w:abstractNumId w:val="26"/>
  </w:num>
  <w:num w:numId="9" w16cid:durableId="1014309156">
    <w:abstractNumId w:val="11"/>
  </w:num>
  <w:num w:numId="10" w16cid:durableId="477383227">
    <w:abstractNumId w:val="36"/>
  </w:num>
  <w:num w:numId="11" w16cid:durableId="991367434">
    <w:abstractNumId w:val="3"/>
  </w:num>
  <w:num w:numId="12" w16cid:durableId="38744215">
    <w:abstractNumId w:val="47"/>
  </w:num>
  <w:num w:numId="13" w16cid:durableId="264970310">
    <w:abstractNumId w:val="18"/>
  </w:num>
  <w:num w:numId="14" w16cid:durableId="1617447210">
    <w:abstractNumId w:val="46"/>
  </w:num>
  <w:num w:numId="15" w16cid:durableId="1681542776">
    <w:abstractNumId w:val="41"/>
  </w:num>
  <w:num w:numId="16" w16cid:durableId="6248921">
    <w:abstractNumId w:val="49"/>
  </w:num>
  <w:num w:numId="17" w16cid:durableId="1926840008">
    <w:abstractNumId w:val="38"/>
  </w:num>
  <w:num w:numId="18" w16cid:durableId="451287622">
    <w:abstractNumId w:val="44"/>
  </w:num>
  <w:num w:numId="19" w16cid:durableId="1087925078">
    <w:abstractNumId w:val="29"/>
  </w:num>
  <w:num w:numId="20" w16cid:durableId="57017582">
    <w:abstractNumId w:val="21"/>
  </w:num>
  <w:num w:numId="21" w16cid:durableId="1124540081">
    <w:abstractNumId w:val="34"/>
  </w:num>
  <w:num w:numId="22" w16cid:durableId="304050917">
    <w:abstractNumId w:val="27"/>
  </w:num>
  <w:num w:numId="23" w16cid:durableId="352616049">
    <w:abstractNumId w:val="0"/>
  </w:num>
  <w:num w:numId="24" w16cid:durableId="1601570209">
    <w:abstractNumId w:val="1"/>
  </w:num>
  <w:num w:numId="25" w16cid:durableId="211427959">
    <w:abstractNumId w:val="15"/>
  </w:num>
  <w:num w:numId="26" w16cid:durableId="292909954">
    <w:abstractNumId w:val="6"/>
  </w:num>
  <w:num w:numId="27" w16cid:durableId="1363242203">
    <w:abstractNumId w:val="39"/>
  </w:num>
  <w:num w:numId="28" w16cid:durableId="528644061">
    <w:abstractNumId w:val="40"/>
  </w:num>
  <w:num w:numId="29" w16cid:durableId="216624248">
    <w:abstractNumId w:val="5"/>
  </w:num>
  <w:num w:numId="30" w16cid:durableId="75834264">
    <w:abstractNumId w:val="31"/>
  </w:num>
  <w:num w:numId="31" w16cid:durableId="1605379796">
    <w:abstractNumId w:val="10"/>
  </w:num>
  <w:num w:numId="32" w16cid:durableId="17318666">
    <w:abstractNumId w:val="37"/>
  </w:num>
  <w:num w:numId="33" w16cid:durableId="256909797">
    <w:abstractNumId w:val="33"/>
  </w:num>
  <w:num w:numId="34" w16cid:durableId="770903174">
    <w:abstractNumId w:val="20"/>
  </w:num>
  <w:num w:numId="35" w16cid:durableId="1799955259">
    <w:abstractNumId w:val="7"/>
  </w:num>
  <w:num w:numId="36" w16cid:durableId="1254241565">
    <w:abstractNumId w:val="22"/>
  </w:num>
  <w:num w:numId="37" w16cid:durableId="401024980">
    <w:abstractNumId w:val="8"/>
  </w:num>
  <w:num w:numId="38" w16cid:durableId="1310473393">
    <w:abstractNumId w:val="14"/>
  </w:num>
  <w:num w:numId="39" w16cid:durableId="614337798">
    <w:abstractNumId w:val="16"/>
  </w:num>
  <w:num w:numId="40" w16cid:durableId="1000890218">
    <w:abstractNumId w:val="9"/>
  </w:num>
  <w:num w:numId="41" w16cid:durableId="1551500710">
    <w:abstractNumId w:val="19"/>
  </w:num>
  <w:num w:numId="42" w16cid:durableId="1500733191">
    <w:abstractNumId w:val="13"/>
  </w:num>
  <w:num w:numId="43" w16cid:durableId="692532116">
    <w:abstractNumId w:val="35"/>
  </w:num>
  <w:num w:numId="44" w16cid:durableId="1457528280">
    <w:abstractNumId w:val="2"/>
  </w:num>
  <w:num w:numId="45" w16cid:durableId="2078892346">
    <w:abstractNumId w:val="25"/>
  </w:num>
  <w:num w:numId="46" w16cid:durableId="194389979">
    <w:abstractNumId w:val="28"/>
  </w:num>
  <w:num w:numId="47" w16cid:durableId="1625119188">
    <w:abstractNumId w:val="23"/>
  </w:num>
  <w:num w:numId="48" w16cid:durableId="311641250">
    <w:abstractNumId w:val="4"/>
  </w:num>
  <w:num w:numId="49" w16cid:durableId="1067386467">
    <w:abstractNumId w:val="24"/>
  </w:num>
  <w:num w:numId="50" w16cid:durableId="109289119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68DC"/>
    <w:rsid w:val="00006BEE"/>
    <w:rsid w:val="00012371"/>
    <w:rsid w:val="00030ED8"/>
    <w:rsid w:val="00032B2E"/>
    <w:rsid w:val="0003531A"/>
    <w:rsid w:val="0003637D"/>
    <w:rsid w:val="000366EA"/>
    <w:rsid w:val="00037C53"/>
    <w:rsid w:val="000428A2"/>
    <w:rsid w:val="00043725"/>
    <w:rsid w:val="000456EF"/>
    <w:rsid w:val="00045938"/>
    <w:rsid w:val="000461BD"/>
    <w:rsid w:val="00051435"/>
    <w:rsid w:val="0005417C"/>
    <w:rsid w:val="00056985"/>
    <w:rsid w:val="00057236"/>
    <w:rsid w:val="000614AC"/>
    <w:rsid w:val="00075C38"/>
    <w:rsid w:val="00076CD3"/>
    <w:rsid w:val="00085B63"/>
    <w:rsid w:val="00093CC4"/>
    <w:rsid w:val="000963E7"/>
    <w:rsid w:val="000A35F1"/>
    <w:rsid w:val="000A56A9"/>
    <w:rsid w:val="000B30F2"/>
    <w:rsid w:val="000C07EA"/>
    <w:rsid w:val="000D2C0C"/>
    <w:rsid w:val="000D6F7B"/>
    <w:rsid w:val="000D7924"/>
    <w:rsid w:val="000F1EE9"/>
    <w:rsid w:val="000F58EB"/>
    <w:rsid w:val="000F6369"/>
    <w:rsid w:val="000F708F"/>
    <w:rsid w:val="001014BE"/>
    <w:rsid w:val="00101DC6"/>
    <w:rsid w:val="001079E6"/>
    <w:rsid w:val="0011576F"/>
    <w:rsid w:val="0014221E"/>
    <w:rsid w:val="001434CD"/>
    <w:rsid w:val="00144E8F"/>
    <w:rsid w:val="001710CC"/>
    <w:rsid w:val="0017228C"/>
    <w:rsid w:val="00177B40"/>
    <w:rsid w:val="001831C9"/>
    <w:rsid w:val="001862ED"/>
    <w:rsid w:val="001A1557"/>
    <w:rsid w:val="001B221B"/>
    <w:rsid w:val="001B2A5F"/>
    <w:rsid w:val="001B41D0"/>
    <w:rsid w:val="001C0863"/>
    <w:rsid w:val="001C6C83"/>
    <w:rsid w:val="001C6DAF"/>
    <w:rsid w:val="001D6179"/>
    <w:rsid w:val="001D6AEA"/>
    <w:rsid w:val="001E3453"/>
    <w:rsid w:val="001E44DC"/>
    <w:rsid w:val="001F0BCC"/>
    <w:rsid w:val="001F400C"/>
    <w:rsid w:val="001F5464"/>
    <w:rsid w:val="001F79E5"/>
    <w:rsid w:val="002017AC"/>
    <w:rsid w:val="0020756E"/>
    <w:rsid w:val="002123F4"/>
    <w:rsid w:val="002264AA"/>
    <w:rsid w:val="002304C0"/>
    <w:rsid w:val="00251470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66EE"/>
    <w:rsid w:val="003113F6"/>
    <w:rsid w:val="003165F5"/>
    <w:rsid w:val="00327322"/>
    <w:rsid w:val="003358D1"/>
    <w:rsid w:val="00346A27"/>
    <w:rsid w:val="0035743A"/>
    <w:rsid w:val="00364ADB"/>
    <w:rsid w:val="00373508"/>
    <w:rsid w:val="00373F2D"/>
    <w:rsid w:val="00374E7F"/>
    <w:rsid w:val="003837A7"/>
    <w:rsid w:val="0039224D"/>
    <w:rsid w:val="003B01C7"/>
    <w:rsid w:val="003B1204"/>
    <w:rsid w:val="003B2E7A"/>
    <w:rsid w:val="003B3B93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95A93"/>
    <w:rsid w:val="004A2BA1"/>
    <w:rsid w:val="004A2F32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57ED9"/>
    <w:rsid w:val="005624BF"/>
    <w:rsid w:val="00562E57"/>
    <w:rsid w:val="00570622"/>
    <w:rsid w:val="005740C6"/>
    <w:rsid w:val="00586227"/>
    <w:rsid w:val="00587D2C"/>
    <w:rsid w:val="0059285A"/>
    <w:rsid w:val="005A329E"/>
    <w:rsid w:val="005A76F9"/>
    <w:rsid w:val="005B4416"/>
    <w:rsid w:val="005B649D"/>
    <w:rsid w:val="005C49F6"/>
    <w:rsid w:val="005C6518"/>
    <w:rsid w:val="005D0300"/>
    <w:rsid w:val="005D5526"/>
    <w:rsid w:val="005E3BD5"/>
    <w:rsid w:val="005E3C85"/>
    <w:rsid w:val="00601A9C"/>
    <w:rsid w:val="00617602"/>
    <w:rsid w:val="006314F9"/>
    <w:rsid w:val="0063540A"/>
    <w:rsid w:val="00643210"/>
    <w:rsid w:val="00643BA4"/>
    <w:rsid w:val="0065287E"/>
    <w:rsid w:val="00653A47"/>
    <w:rsid w:val="00653FF4"/>
    <w:rsid w:val="006574FB"/>
    <w:rsid w:val="00657FFE"/>
    <w:rsid w:val="00670110"/>
    <w:rsid w:val="00670449"/>
    <w:rsid w:val="00672AAB"/>
    <w:rsid w:val="00673563"/>
    <w:rsid w:val="006744A4"/>
    <w:rsid w:val="0067780B"/>
    <w:rsid w:val="00683C99"/>
    <w:rsid w:val="006927D3"/>
    <w:rsid w:val="00695972"/>
    <w:rsid w:val="00697796"/>
    <w:rsid w:val="006A012D"/>
    <w:rsid w:val="006B1020"/>
    <w:rsid w:val="006B5BE2"/>
    <w:rsid w:val="006C08E9"/>
    <w:rsid w:val="006C32B1"/>
    <w:rsid w:val="006C72CD"/>
    <w:rsid w:val="006D230F"/>
    <w:rsid w:val="006D6F3F"/>
    <w:rsid w:val="006E120E"/>
    <w:rsid w:val="006E3AE4"/>
    <w:rsid w:val="006E745D"/>
    <w:rsid w:val="006F5754"/>
    <w:rsid w:val="007001A8"/>
    <w:rsid w:val="00701616"/>
    <w:rsid w:val="00703113"/>
    <w:rsid w:val="00713E1E"/>
    <w:rsid w:val="00721187"/>
    <w:rsid w:val="0073228E"/>
    <w:rsid w:val="0074096F"/>
    <w:rsid w:val="00747E3A"/>
    <w:rsid w:val="00752BF9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C73A3"/>
    <w:rsid w:val="007E2F58"/>
    <w:rsid w:val="00801D29"/>
    <w:rsid w:val="008124A7"/>
    <w:rsid w:val="00814DF3"/>
    <w:rsid w:val="0082498E"/>
    <w:rsid w:val="00824A29"/>
    <w:rsid w:val="00826556"/>
    <w:rsid w:val="00837009"/>
    <w:rsid w:val="00844FCD"/>
    <w:rsid w:val="0086528C"/>
    <w:rsid w:val="008673E4"/>
    <w:rsid w:val="00870043"/>
    <w:rsid w:val="00872DA0"/>
    <w:rsid w:val="00893431"/>
    <w:rsid w:val="00894167"/>
    <w:rsid w:val="008B0440"/>
    <w:rsid w:val="008C02E2"/>
    <w:rsid w:val="008C590C"/>
    <w:rsid w:val="008D159F"/>
    <w:rsid w:val="008E076A"/>
    <w:rsid w:val="008E5E97"/>
    <w:rsid w:val="008F6630"/>
    <w:rsid w:val="008F7F23"/>
    <w:rsid w:val="00903163"/>
    <w:rsid w:val="009050F1"/>
    <w:rsid w:val="00905488"/>
    <w:rsid w:val="00907322"/>
    <w:rsid w:val="00907921"/>
    <w:rsid w:val="009135C4"/>
    <w:rsid w:val="00913844"/>
    <w:rsid w:val="0091609B"/>
    <w:rsid w:val="009217F6"/>
    <w:rsid w:val="009262ED"/>
    <w:rsid w:val="00960AA1"/>
    <w:rsid w:val="0096151D"/>
    <w:rsid w:val="00965083"/>
    <w:rsid w:val="009759AA"/>
    <w:rsid w:val="00997B6F"/>
    <w:rsid w:val="009A103B"/>
    <w:rsid w:val="009A5AA6"/>
    <w:rsid w:val="009B7BF2"/>
    <w:rsid w:val="009D0DBB"/>
    <w:rsid w:val="009D5A41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14FC"/>
    <w:rsid w:val="00AC198C"/>
    <w:rsid w:val="00AC475E"/>
    <w:rsid w:val="00AD1DFC"/>
    <w:rsid w:val="00AD3FAE"/>
    <w:rsid w:val="00AD43E2"/>
    <w:rsid w:val="00AD6DB9"/>
    <w:rsid w:val="00AF398E"/>
    <w:rsid w:val="00AF3F46"/>
    <w:rsid w:val="00AF43DC"/>
    <w:rsid w:val="00AF5C84"/>
    <w:rsid w:val="00B00737"/>
    <w:rsid w:val="00B166C3"/>
    <w:rsid w:val="00B16F9D"/>
    <w:rsid w:val="00B2657C"/>
    <w:rsid w:val="00B3281E"/>
    <w:rsid w:val="00B36C6F"/>
    <w:rsid w:val="00B40D2D"/>
    <w:rsid w:val="00B471D7"/>
    <w:rsid w:val="00B53B51"/>
    <w:rsid w:val="00B568A2"/>
    <w:rsid w:val="00B61CA2"/>
    <w:rsid w:val="00B65A9B"/>
    <w:rsid w:val="00B663DD"/>
    <w:rsid w:val="00B67BA2"/>
    <w:rsid w:val="00B67EB0"/>
    <w:rsid w:val="00B75E31"/>
    <w:rsid w:val="00B841D5"/>
    <w:rsid w:val="00B8449B"/>
    <w:rsid w:val="00B94665"/>
    <w:rsid w:val="00BA6D38"/>
    <w:rsid w:val="00BC25E5"/>
    <w:rsid w:val="00BD7A3A"/>
    <w:rsid w:val="00BD7D95"/>
    <w:rsid w:val="00BE12DF"/>
    <w:rsid w:val="00BE568F"/>
    <w:rsid w:val="00BF0258"/>
    <w:rsid w:val="00C0224D"/>
    <w:rsid w:val="00C03649"/>
    <w:rsid w:val="00C112BA"/>
    <w:rsid w:val="00C14514"/>
    <w:rsid w:val="00C300CF"/>
    <w:rsid w:val="00C314F0"/>
    <w:rsid w:val="00C31D69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0634E"/>
    <w:rsid w:val="00D11006"/>
    <w:rsid w:val="00D1136D"/>
    <w:rsid w:val="00D2140A"/>
    <w:rsid w:val="00D45FCC"/>
    <w:rsid w:val="00D47349"/>
    <w:rsid w:val="00D5241F"/>
    <w:rsid w:val="00D62C44"/>
    <w:rsid w:val="00D63C9E"/>
    <w:rsid w:val="00D65967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C658E"/>
    <w:rsid w:val="00DC7D6B"/>
    <w:rsid w:val="00DD1962"/>
    <w:rsid w:val="00DD42D3"/>
    <w:rsid w:val="00DD603B"/>
    <w:rsid w:val="00DE0090"/>
    <w:rsid w:val="00DF5017"/>
    <w:rsid w:val="00E010CC"/>
    <w:rsid w:val="00E02ECF"/>
    <w:rsid w:val="00E07558"/>
    <w:rsid w:val="00E23CA2"/>
    <w:rsid w:val="00E30874"/>
    <w:rsid w:val="00E33BBB"/>
    <w:rsid w:val="00E363FE"/>
    <w:rsid w:val="00E3794A"/>
    <w:rsid w:val="00E510B1"/>
    <w:rsid w:val="00E52C87"/>
    <w:rsid w:val="00E566F8"/>
    <w:rsid w:val="00E611B9"/>
    <w:rsid w:val="00E65AA9"/>
    <w:rsid w:val="00E66569"/>
    <w:rsid w:val="00E71EBB"/>
    <w:rsid w:val="00E74045"/>
    <w:rsid w:val="00E819D5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D7041"/>
    <w:rsid w:val="00EF32E2"/>
    <w:rsid w:val="00EF4FC8"/>
    <w:rsid w:val="00F0124C"/>
    <w:rsid w:val="00F062C4"/>
    <w:rsid w:val="00F06BCC"/>
    <w:rsid w:val="00F10114"/>
    <w:rsid w:val="00F207FD"/>
    <w:rsid w:val="00F24431"/>
    <w:rsid w:val="00F356E7"/>
    <w:rsid w:val="00F375A3"/>
    <w:rsid w:val="00F47037"/>
    <w:rsid w:val="00F53722"/>
    <w:rsid w:val="00F544CD"/>
    <w:rsid w:val="00F5765B"/>
    <w:rsid w:val="00F63A56"/>
    <w:rsid w:val="00F6437E"/>
    <w:rsid w:val="00F67FF7"/>
    <w:rsid w:val="00F86890"/>
    <w:rsid w:val="00F87676"/>
    <w:rsid w:val="00FB0877"/>
    <w:rsid w:val="00FB3018"/>
    <w:rsid w:val="00FC3D91"/>
    <w:rsid w:val="00FD0C38"/>
    <w:rsid w:val="00FD4502"/>
    <w:rsid w:val="00FD6DED"/>
    <w:rsid w:val="00FE12DD"/>
    <w:rsid w:val="00FE1C27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  <w:style w:type="table" w:styleId="Tabela-Siatka">
    <w:name w:val="Table Grid"/>
    <w:basedOn w:val="Standardowy"/>
    <w:uiPriority w:val="59"/>
    <w:rsid w:val="0037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EA"/>
  </w:style>
  <w:style w:type="character" w:styleId="Nierozpoznanawzmianka">
    <w:name w:val="Unresolved Mention"/>
    <w:basedOn w:val="Domylnaczcionkaakapitu"/>
    <w:uiPriority w:val="99"/>
    <w:semiHidden/>
    <w:unhideWhenUsed/>
    <w:rsid w:val="00B47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ora.w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842B-2AFE-4FEE-8C7C-8613C6F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WIW Zielona Góra</cp:lastModifiedBy>
  <cp:revision>3</cp:revision>
  <cp:lastPrinted>2020-03-06T08:47:00Z</cp:lastPrinted>
  <dcterms:created xsi:type="dcterms:W3CDTF">2022-10-17T07:45:00Z</dcterms:created>
  <dcterms:modified xsi:type="dcterms:W3CDTF">2022-10-17T11:54:00Z</dcterms:modified>
</cp:coreProperties>
</file>