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51CD" w14:textId="77777777" w:rsidR="00697B55" w:rsidRDefault="00697B55" w:rsidP="00697B55">
      <w:pPr>
        <w:jc w:val="center"/>
        <w:rPr>
          <w:rFonts w:ascii="Arial Narrow" w:hAnsi="Arial Narrow" w:cs="Arial Narrow"/>
          <w:sz w:val="22"/>
          <w:szCs w:val="22"/>
        </w:rPr>
      </w:pPr>
    </w:p>
    <w:p w14:paraId="38BEC053" w14:textId="3D8CCF14" w:rsidR="00D06E80" w:rsidRPr="00D06E80" w:rsidRDefault="00697B55" w:rsidP="00D06E80">
      <w:pPr>
        <w:ind w:left="-142" w:right="-229"/>
        <w:jc w:val="right"/>
        <w:rPr>
          <w:b/>
          <w:bCs/>
        </w:rPr>
      </w:pPr>
      <w:r w:rsidRPr="00D06E80">
        <w:rPr>
          <w:b/>
          <w:bCs/>
        </w:rPr>
        <w:t xml:space="preserve">Nr sprawy: </w:t>
      </w:r>
      <w:r w:rsidR="00D06E80" w:rsidRPr="00D06E80">
        <w:rPr>
          <w:b/>
          <w:bCs/>
        </w:rPr>
        <w:t>WIW.DG.272.</w:t>
      </w:r>
      <w:r w:rsidR="00A279FB">
        <w:rPr>
          <w:b/>
          <w:bCs/>
        </w:rPr>
        <w:t>2</w:t>
      </w:r>
      <w:r w:rsidR="00D06E80" w:rsidRPr="00D06E80">
        <w:rPr>
          <w:b/>
          <w:bCs/>
        </w:rPr>
        <w:t>.2020</w:t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  <w:t xml:space="preserve">Załącznik do SIWZ nr </w:t>
      </w:r>
      <w:r w:rsidR="00191886">
        <w:rPr>
          <w:b/>
          <w:bCs/>
        </w:rPr>
        <w:t>4</w:t>
      </w:r>
    </w:p>
    <w:p w14:paraId="7003F8DE" w14:textId="08E50C78" w:rsidR="00697B55" w:rsidRPr="00D06E80" w:rsidRDefault="00697B55" w:rsidP="00697B55">
      <w:pPr>
        <w:ind w:left="900"/>
        <w:rPr>
          <w:b/>
          <w:bCs/>
        </w:rPr>
      </w:pPr>
    </w:p>
    <w:p w14:paraId="07489548" w14:textId="77777777" w:rsidR="00884045" w:rsidRDefault="00884045" w:rsidP="00697B55">
      <w:pPr>
        <w:ind w:left="900"/>
        <w:jc w:val="center"/>
        <w:rPr>
          <w:rFonts w:ascii="Arial Narrow" w:hAnsi="Arial Narrow" w:cs="Arial Narrow"/>
          <w:b/>
          <w:i/>
          <w:sz w:val="18"/>
          <w:szCs w:val="18"/>
        </w:rPr>
      </w:pPr>
    </w:p>
    <w:p w14:paraId="0693981E" w14:textId="77777777" w:rsidR="00884045" w:rsidRDefault="00884045" w:rsidP="00697B55">
      <w:pPr>
        <w:ind w:left="900"/>
        <w:jc w:val="center"/>
        <w:rPr>
          <w:rFonts w:ascii="Arial Narrow" w:hAnsi="Arial Narrow" w:cs="Arial Narrow"/>
          <w:b/>
          <w:i/>
          <w:sz w:val="18"/>
          <w:szCs w:val="18"/>
        </w:rPr>
      </w:pPr>
    </w:p>
    <w:p w14:paraId="20EEB198" w14:textId="5039B1C6" w:rsidR="00D06E80" w:rsidRPr="00D06E80" w:rsidRDefault="00A4562A" w:rsidP="00697B55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062DE639" w14:textId="29E5D7CC" w:rsidR="00D06E80" w:rsidRDefault="00D06E80" w:rsidP="00697B55">
      <w:pPr>
        <w:ind w:left="900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719484B3" w14:textId="77777777" w:rsidR="00D06E80" w:rsidRPr="00884045" w:rsidRDefault="00D06E80" w:rsidP="00697B55">
      <w:pPr>
        <w:ind w:left="900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06C9B796" w14:textId="77777777" w:rsidR="00A77DE4" w:rsidRPr="00D06E80" w:rsidRDefault="00016333" w:rsidP="00D06E80">
      <w:pPr>
        <w:jc w:val="both"/>
        <w:rPr>
          <w:b/>
        </w:rPr>
      </w:pPr>
      <w:bookmarkStart w:id="0" w:name="_Hlk504048097"/>
      <w:r w:rsidRPr="00D06E80">
        <w:rPr>
          <w:b/>
        </w:rPr>
        <w:t xml:space="preserve">Zadanie nr 1     </w:t>
      </w:r>
      <w:r w:rsidR="00C111CF" w:rsidRPr="00D06E80">
        <w:rPr>
          <w:b/>
        </w:rPr>
        <w:t xml:space="preserve">Pożywki mikrobiologiczne gotowe na płytkach i w butelkach </w:t>
      </w:r>
    </w:p>
    <w:bookmarkEnd w:id="0"/>
    <w:p w14:paraId="35E00C1F" w14:textId="77777777" w:rsidR="00697B55" w:rsidRPr="00D06E80" w:rsidRDefault="00697B55" w:rsidP="00D06E80">
      <w:pPr>
        <w:jc w:val="both"/>
        <w:rPr>
          <w:bCs/>
        </w:rPr>
      </w:pPr>
    </w:p>
    <w:tbl>
      <w:tblPr>
        <w:tblW w:w="167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684"/>
        <w:gridCol w:w="2270"/>
        <w:gridCol w:w="850"/>
        <w:gridCol w:w="1134"/>
        <w:gridCol w:w="1276"/>
        <w:gridCol w:w="992"/>
        <w:gridCol w:w="1134"/>
        <w:gridCol w:w="993"/>
        <w:gridCol w:w="992"/>
        <w:gridCol w:w="1417"/>
      </w:tblGrid>
      <w:tr w:rsidR="00A4562A" w:rsidRPr="00D06E80" w14:paraId="7E8499B5" w14:textId="01C54C55" w:rsidTr="00FB0977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DD8B3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F4A42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09C089F1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88C5D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462F" w14:textId="382FD293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7CA0" w14:textId="4CDC5056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F6F" w14:textId="651E92A3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790" w14:textId="7F34EBE3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9522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Ilość</w:t>
            </w:r>
          </w:p>
          <w:p w14:paraId="46887503" w14:textId="7180B929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D54E" w14:textId="4CD73F2E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FA5" w14:textId="210E4562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C640" w14:textId="3AF3711B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Kwota VAT </w:t>
            </w:r>
            <w:r w:rsidR="00FB0977">
              <w:rPr>
                <w:bCs/>
                <w:sz w:val="22"/>
                <w:szCs w:val="22"/>
              </w:rPr>
              <w:br/>
            </w:r>
            <w:r w:rsidRPr="00FB0977">
              <w:rPr>
                <w:bCs/>
                <w:sz w:val="22"/>
                <w:szCs w:val="22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BF2" w14:textId="722D24EC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A4562A" w:rsidRPr="00D06E80" w14:paraId="16730F65" w14:textId="7D52B5D4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9C03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F195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z krwią  baranią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C6DB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2AA994B1" w14:textId="77777777" w:rsidR="00A4562A" w:rsidRPr="00FB0977" w:rsidRDefault="00A4562A" w:rsidP="00FB0977">
            <w:pPr>
              <w:snapToGrid w:val="0"/>
              <w:jc w:val="center"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Special peptone 23.00, Starch 1.00, Sodium chloride 5.00, Agar 10.00, Defibrinated sheep blood 50.00 ml</w:t>
            </w:r>
          </w:p>
          <w:p w14:paraId="46BA1F4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F65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B108" w14:textId="7CCDB74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FDF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FB5B" w14:textId="3EA1B47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06C7" w14:textId="6A32A40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FCA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10B3" w14:textId="22410866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A906" w14:textId="3AD58B34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8F93" w14:textId="73C3707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0FC56ABD" w14:textId="218ED7FD" w:rsidTr="00FB0977">
        <w:trPr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258D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2.</w:t>
            </w:r>
          </w:p>
          <w:p w14:paraId="5BB68D4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055631C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6C0BBD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3AF22BE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BE54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Edwards z krwią baranią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6FDB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54A0A00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'Lab-Lemco' powder 10.00, Peptone 10.00, Aesculin 1.00, Sodium chloride 5.00, Crystal violet 0.00130, Thallous sulphate 0.33, Agar 15.00, Defibrinated sheep blood 80.00 ml. Pożywka zapewniająca całkowite zahamowanie wzrostu Escherichia coli.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D5E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6EFB" w14:textId="19B40DF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F3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BF30" w14:textId="013CF5C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D7A0" w14:textId="6B82299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47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979" w14:textId="7F489D6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7DD6" w14:textId="0D6F6F7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D9BC" w14:textId="4C6727B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7138297B" w14:textId="3BADA616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C7E2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1299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Brillant Green Agar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543E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Wymagania funkcjonalne:</w:t>
            </w:r>
          </w:p>
          <w:p w14:paraId="74CA915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skład w g/litr: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'Lab-Lemco' powder 5.00, Peptone 10.00, Yeast extract 3.00, Disodium hydrogen phosphate 1.00, Sodium dihydrogen phosphate 0.60, Lactose 10.00, Sucrose 10.00, Phenol red 0.09, Brilliant green 0.0047, Agar 12.00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63B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9656" w14:textId="37BADC3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97B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CF2" w14:textId="0F5CD6A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B528" w14:textId="23CABD9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5E6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07A4" w14:textId="0667D3A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2400" w14:textId="15F372C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7AF4" w14:textId="32C732D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09145DD8" w14:textId="3F7EA58D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C3C3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EA61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Mac Conkey Agar</w:t>
            </w:r>
          </w:p>
          <w:p w14:paraId="42F62B87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78F0A0D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257979F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09317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54F7BB8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Peptone 20.00, Lactose 10.00, Bile salts No. 3 1.50, Sodium chloride 5.00, Neutral red 0.03, Crystal violet 0.001, Agar 15.00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DF3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466F" w14:textId="2F5587E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278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704" w14:textId="33A26883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C14D" w14:textId="226D1BC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B77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CE46" w14:textId="05E8F8A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4F43" w14:textId="2BDFFAE4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F3ED" w14:textId="0A2CD41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538AF2F4" w14:textId="7817C5E7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0D21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16D9" w14:textId="6337C27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Pożywka agarowa, chromogenna do wykrywania </w:t>
            </w:r>
            <w:r w:rsidRPr="00FB0977">
              <w:rPr>
                <w:bCs/>
                <w:i/>
                <w:sz w:val="22"/>
                <w:szCs w:val="22"/>
              </w:rPr>
              <w:t xml:space="preserve">Salmonella </w:t>
            </w:r>
            <w:r w:rsidRPr="00FB0977">
              <w:rPr>
                <w:bCs/>
                <w:sz w:val="22"/>
                <w:szCs w:val="22"/>
              </w:rPr>
              <w:t>spp.,, hamująca wzrost Escherichia coli.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4FC8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 xml:space="preserve">Pożywka różnicująca do izolacji Salmonella, pozwalająca wykryć szczepy </w:t>
            </w:r>
            <w:r w:rsidRPr="00FB0977">
              <w:rPr>
                <w:rFonts w:eastAsia="BookmanOldStyle"/>
                <w:bCs/>
                <w:i/>
                <w:sz w:val="22"/>
                <w:szCs w:val="22"/>
                <w:lang w:eastAsia="pl-PL"/>
              </w:rPr>
              <w:t>β</w:t>
            </w: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 xml:space="preserve">-glukozydazo ujemne i esterazo dodatnie. </w:t>
            </w: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Pożywka zapewniająca całkowite zahamowanie wzrostu Escherichia coli.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7A3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B329" w14:textId="014CE196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D51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86D2" w14:textId="4D4A54B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8795" w14:textId="27AFB4A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BC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0461" w14:textId="64283D2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131F" w14:textId="48FE3E4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2408" w14:textId="767DBB4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439A93F8" w14:textId="5D431D26" w:rsidTr="00FB0977">
        <w:trPr>
          <w:trHeight w:val="20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76AF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F1D9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XLD Medium Agar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DC7A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Wymagania funkcjonalne:</w:t>
            </w:r>
          </w:p>
          <w:p w14:paraId="39F0F6D5" w14:textId="77777777" w:rsidR="00A4562A" w:rsidRPr="00FB0977" w:rsidRDefault="00A4562A" w:rsidP="00FB0977">
            <w:pPr>
              <w:snapToGrid w:val="0"/>
              <w:jc w:val="center"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Yeast extract 3.00</w:t>
            </w:r>
            <w:r w:rsidRPr="00FB0977">
              <w:rPr>
                <w:bCs/>
                <w:sz w:val="22"/>
                <w:szCs w:val="22"/>
                <w:lang w:val="en-US"/>
              </w:rPr>
              <w:t xml:space="preserve">;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L-lysine hydrochloride 5.00, Xylose 3.75, Lactose 7.50</w:t>
            </w:r>
            <w:r w:rsidRPr="00FB0977">
              <w:rPr>
                <w:bCs/>
                <w:sz w:val="22"/>
                <w:szCs w:val="22"/>
                <w:lang w:val="en-US"/>
              </w:rPr>
              <w:t xml:space="preserve">;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Sucrose 7.50, Sodium desoxycholate 1.00, Sodium chloride 5.00, Sodium thiosulphate 6.80, Ferric ammonium citrate 0.80, Phenol red 0.08, Agar 12.50</w:t>
            </w:r>
          </w:p>
          <w:p w14:paraId="6C3A26D0" w14:textId="77777777" w:rsidR="00A4562A" w:rsidRPr="00FB0977" w:rsidRDefault="00A4562A" w:rsidP="00FB0977">
            <w:pPr>
              <w:snapToGrid w:val="0"/>
              <w:jc w:val="center"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</w:p>
          <w:p w14:paraId="0DEFE6D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E31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0DF" w14:textId="3CA3A1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7C0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D12A" w14:textId="5677B10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2F71" w14:textId="1828B992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F9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23FA" w14:textId="2D619C52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AFF" w14:textId="34BCEE3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1743" w14:textId="68F5753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47B79963" w14:textId="1B036B17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B7BF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EA72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FB0977">
              <w:rPr>
                <w:bCs/>
                <w:sz w:val="22"/>
                <w:szCs w:val="22"/>
              </w:rPr>
              <w:t>Agar TSA + neutralizatory. Płytki Rodac na ogólną liczbę drobnoustrojów – płytka kontaktowa,   powierzchnia: wypukła  -  25 cm</w:t>
            </w:r>
            <w:r w:rsidRPr="00FB0977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EDAB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1239284D" w14:textId="77777777" w:rsidR="00A4562A" w:rsidRPr="00FB0977" w:rsidRDefault="00A4562A" w:rsidP="00FB0977">
            <w:pPr>
              <w:snapToGri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B0977">
              <w:rPr>
                <w:bCs/>
                <w:sz w:val="22"/>
                <w:szCs w:val="22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Tryptone 15.00, Soya peptone 5.00, Sodium chloride 5.00, Lecithin 0.70, Histidin 1.00, Tween 80 5.00 ML, Agar 18.00</w:t>
            </w:r>
          </w:p>
          <w:p w14:paraId="35CBBD9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F1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5E60" w14:textId="7A87EC62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34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D13D" w14:textId="0132910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0D0E" w14:textId="735D238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EAA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DDA6" w14:textId="41E100D6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D312" w14:textId="1FCCFFC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0DAC" w14:textId="1DD87734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1A1ECA84" w14:textId="678961CA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4528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E784F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  Ottaviani  Agosti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A26D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5CF02200" w14:textId="6D2BFE95" w:rsidR="00A4562A" w:rsidRPr="00FB0977" w:rsidRDefault="00A4562A" w:rsidP="00FB0977">
            <w:pPr>
              <w:suppressAutoHyphens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bCs/>
                <w:sz w:val="22"/>
                <w:szCs w:val="22"/>
              </w:rPr>
              <w:t>skład w g/litr: e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nzymatyczne hydrolizat kazeiny – 6,0,  enzymatyczny hydrolizat tkanek zwierzęcych- 18,  pirogronian sodu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  <w:t xml:space="preserve"> - 2,0,   glukoza – 2,0,  magnezu glicerofosforan  - 1,0,  siarczan magnezu -0,5,  ekstrakt drożdżowy-10,0,  NaCl – 5,0,  chlorek litu – 10,0, bezwodny wodorofosforan disodu – 2,5, chromogenic mix – 0,05,  kwas nalidyksowy – 0,02, 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  <w:t>polimyksyna B – 76 700  IU,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  <w:t>cykloheksymidyna – 0,02</w:t>
            </w:r>
          </w:p>
          <w:p w14:paraId="0355406E" w14:textId="4BD2928A" w:rsidR="00A4562A" w:rsidRPr="00FB0977" w:rsidRDefault="00A4562A" w:rsidP="00FB0977">
            <w:pPr>
              <w:suppressAutoHyphens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amfoterycyna B- -0,01,                                                        L-a- fosfatydyloinozytolu- 2,0,</w:t>
            </w:r>
          </w:p>
          <w:p w14:paraId="78957B0C" w14:textId="684C8E13" w:rsidR="00A4562A" w:rsidRPr="00FB0977" w:rsidRDefault="00A4562A" w:rsidP="00FB0977">
            <w:pPr>
              <w:suppressAutoHyphens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agar – 12 – 15</w:t>
            </w:r>
          </w:p>
          <w:p w14:paraId="199E7952" w14:textId="77777777" w:rsidR="00A4562A" w:rsidRPr="00FB0977" w:rsidRDefault="00A4562A" w:rsidP="00FB0977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D037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D0DB" w14:textId="2586CD5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9B9F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F2D" w14:textId="1599E5D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49F" w14:textId="20F64AD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F5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849D" w14:textId="7BDD0659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5E2D" w14:textId="75ACE70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6836" w14:textId="07EB10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39B435FD" w14:textId="789FB3AF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BE02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211F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Tryptone  Soja Agar (CASO)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8824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0F0BC60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w g/litr:  trypton – 15,0,  pepton sojowy – 5,0,  NaCl – 5,0,  agar – 15,</w:t>
            </w:r>
          </w:p>
          <w:p w14:paraId="51B9A0C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95A247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72360D8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547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4A72" w14:textId="5201113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507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F71E" w14:textId="2746068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D434" w14:textId="2BA6E7F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319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9728" w14:textId="460C3AE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0602" w14:textId="7E7438F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3923" w14:textId="30A0BFF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461FAD98" w14:textId="7345B13A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80C6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03E3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Sabouraud dextrose agar (SDA)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0387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6C33481B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w g/litr;  pepton  mykologiczny – 10,0,  glukoza – 40,0 ,  agar 15,0,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EFD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14A" w14:textId="18622613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C887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34C6" w14:textId="639BF25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807" w14:textId="63CE409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16E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1849" w14:textId="4646615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F768" w14:textId="76A2B192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324" w14:textId="5CDD3DF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42C555EF" w14:textId="2F5E6CB2" w:rsidTr="00FB0977">
        <w:trPr>
          <w:trHeight w:val="1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38B4B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13856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Campylobacter CCDA Selective Medium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F0988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3C176488" w14:textId="77777777" w:rsidR="00A4562A" w:rsidRPr="00FB0977" w:rsidRDefault="00A4562A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bCs/>
                <w:sz w:val="22"/>
                <w:szCs w:val="22"/>
              </w:rPr>
              <w:t xml:space="preserve">skład w g/litr :Lab Lemco - 10,0,  pepton – 10,0,  NaCl – 5,0,  węgiel drzewny – 4,0,  hydrolizat kazeiny – 3,0, dezoksycholan sodu -1,0, siarczan żelaza – 0,25,  pirogronian sodu – 0,25,  cefoperazone -0,032, 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amfoterycyna  B - 0,01,  agar -   12- 18,0,</w:t>
            </w:r>
          </w:p>
          <w:p w14:paraId="68787CD0" w14:textId="77777777" w:rsidR="00A4562A" w:rsidRPr="00FB0977" w:rsidRDefault="00A4562A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14:paraId="7159155F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9122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4BB42" w14:textId="71A16E5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11D1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4677E" w14:textId="55F2CEB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47D61" w14:textId="77E3F2C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FA2C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82F55" w14:textId="7204BDB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D8D33" w14:textId="7247983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7CC2BA" w14:textId="7D2914B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06E63F39" w14:textId="51474025" w:rsidTr="00FB0977">
        <w:trPr>
          <w:trHeight w:val="1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E8AE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0BB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Campylobacter Karmali  Selective  Medium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2947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6CE5A3E4" w14:textId="5BF355D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w g/litr:  columbia blood agar base 39,0,  węgiel drzewny – 4,0,   hemina – 0,032, pirogronian sodu – 0,1,  cefoperazone -0,032, vancomyciona- 0,02, amphotericin 0,01;</w:t>
            </w:r>
          </w:p>
          <w:p w14:paraId="40CD50F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1FA73C2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AE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7503" w14:textId="3B802893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762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F2CE" w14:textId="62F5062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E164" w14:textId="4E40C8A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662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258" w14:textId="164458E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8D3D" w14:textId="322C9B5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ED5" w14:textId="1EEE9EC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4D2CC301" w14:textId="5AC9C0BA" w:rsidTr="00FB0977">
        <w:trPr>
          <w:trHeight w:val="1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419F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E62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Campylobacter Skirrow  Selective  Medium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B984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539D860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w g/litr:  special peptone 23,0, skrobia 1,0, chlore sodu 5,0, wankomycyna 0,01, Trimetoprim 0,005, Polimyksyna B 2,500.00000 IU, agar 10,0, zliofilizowana krew końska lub owcza 5-7% składu;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2D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7FF0" w14:textId="6101AB5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57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CF86" w14:textId="5F93FB3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395" w14:textId="33E7417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FCB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2557" w14:textId="77E5219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7DEE" w14:textId="37AB3B56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720" w14:textId="378D3F8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29FF945A" w14:textId="01938B27" w:rsidTr="00FB0977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1E6A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9DCE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Pożywka agarowa, chromogenna do wykrywania </w:t>
            </w:r>
            <w:r w:rsidRPr="00FB0977">
              <w:rPr>
                <w:bCs/>
                <w:i/>
                <w:sz w:val="22"/>
                <w:szCs w:val="22"/>
              </w:rPr>
              <w:t xml:space="preserve">Campylobacter </w:t>
            </w:r>
            <w:r w:rsidRPr="00FB0977">
              <w:rPr>
                <w:bCs/>
                <w:sz w:val="22"/>
                <w:szCs w:val="22"/>
              </w:rPr>
              <w:t>spp.,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D1E2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Podłoże umożliwiające łatwe rozpoznanie kolonii </w:t>
            </w:r>
            <w:r w:rsidRPr="00FB0977">
              <w:rPr>
                <w:bCs/>
                <w:i/>
                <w:sz w:val="22"/>
                <w:szCs w:val="22"/>
              </w:rPr>
              <w:t>Campylobacter</w:t>
            </w:r>
            <w:r w:rsidRPr="00FB0977">
              <w:rPr>
                <w:bCs/>
                <w:sz w:val="22"/>
                <w:szCs w:val="22"/>
              </w:rPr>
              <w:t xml:space="preserve"> spp., inne niż podłoża z węglem drzewnym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3B9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E22" w14:textId="4D31405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C19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141" w14:textId="391FC1B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E9C4" w14:textId="5A1E3A96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3EF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7034" w14:textId="42015B9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5B8" w14:textId="69753EF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174F" w14:textId="59AAE36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3403D032" w14:textId="12E0F7C3" w:rsidTr="00FB0977">
        <w:trPr>
          <w:trHeight w:val="1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B0C1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B046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Bulion Bolton z suplementem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B28B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 skład w g / 225 ml:</w:t>
            </w:r>
          </w:p>
          <w:p w14:paraId="51E2512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Pepton mięsny 2,5, hydrolizat laktoalbumin 1,25, ekstrakt drożdżowy 1,25, chlorek sodu 1,25, kwas α-keto glutarowy 0,25, pirogronian sodu 0,125, pirosiarczyn sodu 0,125, węglan sodu 0,15, hemina 0,0025, cefoperazon 5 mg, wankomycyna 5 mg, trimetoprim 5 mg, cykloheksymid 12,5 mg, hemolizowana krew końska 12,5 ml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AF8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E050" w14:textId="468EB79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6CB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7481" w14:textId="4BAA2FC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40A" w14:textId="0E4DB88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AEA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07A2" w14:textId="68346446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AB57" w14:textId="5C694DC3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C72" w14:textId="1F5F1DC4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17F06197" w14:textId="651D873D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6DC1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6349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Baird – Parker RPF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CAE0B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Pożywka do oceny ilościowej  bez potwierdzania, koagulazododatnich gronkowców  w żywności.</w:t>
            </w:r>
          </w:p>
          <w:p w14:paraId="4A8DBB61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.</w:t>
            </w: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3A5A5AD8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Skład ( g/l) zgodny z::pepton mięsny – 5,0,  trypton – 15,0,  ekstrakt  drożdżowy 1,0;  chlorek litu 5,0; pirogronian sodu 10g; glicyna 12g; agar  15,0 - 20,00</w:t>
            </w:r>
          </w:p>
          <w:p w14:paraId="375BEBCF" w14:textId="21317C11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8CB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EE61" w14:textId="03DE4893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butelka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B8D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095E" w14:textId="61125B4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F6BD" w14:textId="5810598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942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D865" w14:textId="04F3A1E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B1A3" w14:textId="7706AAD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0E05" w14:textId="378AF8D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0B16E8D2" w14:textId="2058AE02" w:rsidTr="00FB0977">
        <w:trPr>
          <w:trHeight w:val="1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C952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2D4F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Suplement  do  Baird – Parker RPF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0821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004C547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zgody z:  fibrynogen wołowy -375mg,  plazma królicza 2,5 ml, inhibitor trypsyny 2,5 mg,  telluryn potasu -2,5 mg</w:t>
            </w:r>
          </w:p>
          <w:p w14:paraId="0B5179C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Każda ampułka suplementu przeznaczona na 90 ml  agaru;</w:t>
            </w:r>
          </w:p>
          <w:p w14:paraId="4FBA912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AF9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D086" w14:textId="61D19B1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ampułka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D9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81C8" w14:textId="1F73E839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423E" w14:textId="183B37C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C0A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4BB3" w14:textId="7F1A9512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DE0" w14:textId="07DB7B2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548D" w14:textId="7CA0B06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42B6D4D6" w14:textId="11706630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E64A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7520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Saburo  z   glukozą     chloramphenicolem  -  płytki  RODAC  na pleśnie i drożdże.</w:t>
            </w:r>
          </w:p>
          <w:p w14:paraId="143197D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5578" w14:textId="027152E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  kontaktowa,  powierzchnia wypukła,  25 cm</w:t>
            </w:r>
            <w:r w:rsidRPr="00FB0977">
              <w:rPr>
                <w:bCs/>
                <w:sz w:val="22"/>
                <w:szCs w:val="22"/>
                <w:vertAlign w:val="superscript"/>
              </w:rPr>
              <w:t>2</w:t>
            </w:r>
          </w:p>
          <w:p w14:paraId="5B2ABD2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11A8465C" w14:textId="77777777" w:rsidR="00A4562A" w:rsidRPr="00FB0977" w:rsidRDefault="00A4562A" w:rsidP="00FB0977">
            <w:pPr>
              <w:snapToGri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B0977">
              <w:rPr>
                <w:bCs/>
                <w:sz w:val="22"/>
                <w:szCs w:val="22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mycological peptone 10.00, Glucose 40.00, chloramphenicol 0.05,                   Agar  16 - 18.00;</w:t>
            </w:r>
          </w:p>
          <w:p w14:paraId="7F9FF72F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27B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7CBC" w14:textId="65A01E0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A8A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19A" w14:textId="78C9626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3DD1" w14:textId="4F69AB9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98E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5419" w14:textId="584BF2A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C85" w14:textId="07D7DA0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056C" w14:textId="4DA17C89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76C38618" w14:textId="2E95CCBD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FDE7F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7964A" w14:textId="5086EAC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VRBG - agar z fioletem krystalicznym,  czerwienią obojętną, żółcią i glukozą – płytki RODAC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D5AF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  kontaktowa,  powierzchnia wypukła,     25 cm</w:t>
            </w:r>
            <w:r w:rsidRPr="00FB0977">
              <w:rPr>
                <w:bCs/>
                <w:sz w:val="22"/>
                <w:szCs w:val="22"/>
                <w:vertAlign w:val="superscript"/>
              </w:rPr>
              <w:t>2</w:t>
            </w:r>
            <w:r w:rsidRPr="00FB0977">
              <w:rPr>
                <w:bCs/>
                <w:sz w:val="22"/>
                <w:szCs w:val="22"/>
              </w:rPr>
              <w:t>)</w:t>
            </w:r>
          </w:p>
          <w:p w14:paraId="3486A30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Wymagania funkcjonalne:</w:t>
            </w:r>
          </w:p>
          <w:p w14:paraId="2C28DDFF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Peptone 7.00, Yeast extract 3.00, Glucose 10.00, Bile salts No. 3 1.50, Sodium chloride 5.00, Neutral red 0.03, Crystal violet 0.002, Agar 15.00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D6B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8CE2" w14:textId="4F454AA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1F1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61CE" w14:textId="3FE351D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5CB5" w14:textId="318D3579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17CB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B6C0" w14:textId="295CEA9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89A" w14:textId="32AB3234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3398" w14:textId="1D3CD19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1000F496" w14:textId="71B42C40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C2EF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1C6D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Mueller-Hinton Agar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6FB08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1EE9275E" w14:textId="77777777" w:rsidR="00A4562A" w:rsidRPr="00FB0977" w:rsidRDefault="00A4562A" w:rsidP="00FB0977">
            <w:pPr>
              <w:tabs>
                <w:tab w:val="left" w:pos="1080"/>
              </w:tabs>
              <w:snapToGrid w:val="0"/>
              <w:jc w:val="center"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Beef, dehydrated infusion from 2.00, Casein hydrolysate 17.50, Starch 1.50, Agar 17.00</w:t>
            </w:r>
          </w:p>
          <w:p w14:paraId="7198033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798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14A" w14:textId="063F98D2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D33B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693" w14:textId="2E5CA73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44B8" w14:textId="30F15C7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184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8FD5" w14:textId="7B1ABEA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97D" w14:textId="78BCD6F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91E1" w14:textId="1FB6980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1B4AD33D" w14:textId="6B733DAD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3DF6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D719F" w14:textId="62EA5D64" w:rsidR="00A4562A" w:rsidRPr="00FB0977" w:rsidRDefault="00A4562A" w:rsidP="00FB09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Pożywka agarowa półpłynna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C8B06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Pożywka agarowa półpłynna do ekspresji faz antygenów rzęskowych Salmonella                                              (aktywacja I i II fazy rzęskowej). Średnica strefy wzrostu Salmonella Typhimurium lub Salmonella Enteritidis wynosząca co najmniej 5 cm.</w:t>
            </w:r>
          </w:p>
          <w:p w14:paraId="1E7E29BE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7AEF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13CA" w14:textId="0126506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butelka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23D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92D2" w14:textId="7CBF47A3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FAE" w14:textId="6D000D89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FB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004" w14:textId="20813EE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DB37" w14:textId="67EADC2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06FD" w14:textId="6FFD00C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4A13A8AE" w14:textId="31A2FC8A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6880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C54B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Agar odżywczy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B0631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2CA9362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Meat Extract 10.00, Peptone 10.00, Sodium chloride 5.00, Agar 15.00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DA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DF47" w14:textId="653F8BF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7F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EE50" w14:textId="2566B61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6FB" w14:textId="231DC0B4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E59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5FE9" w14:textId="15A5880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F54E" w14:textId="04F1F43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11CC" w14:textId="332ABAE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3F75E89D" w14:textId="411AACE1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B005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9D1D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Dermatophytes Selective Agar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02A5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val="en-US" w:eastAsia="pl-PL"/>
              </w:rPr>
              <w:t>Wymaganie funkcjonalne:</w:t>
            </w:r>
          </w:p>
          <w:p w14:paraId="19835B5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Peptone 10.00, Glucose 10.00, Chlortetracyclin 0.10, Cycloheximide 0.50, Gentamycin sulphate 0.10, Phenol red 0.20, Agar 17.00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F13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3813" w14:textId="4036CCA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10A7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9031" w14:textId="7154C5E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6FCD" w14:textId="7954617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C4C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B50" w14:textId="1BF66C34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840A" w14:textId="3AF35DB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118D" w14:textId="01DF6C7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1DF3D7BE" w14:textId="08191196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9A162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0F7F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Mannitol Salt Agar (Chapman)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27AF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17FD33B4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'Lab-Lemco' powder 1.00, Peptone 10.00, Mannitol 10.00, Sodium chloride 75.00, Phenol red 0.025, Agar 15.00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2AE1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D5C" w14:textId="6FCA87C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59FB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8ABA" w14:textId="3A9DC4B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2E8" w14:textId="42BCD1B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C57B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8D3F" w14:textId="740707D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BF5A" w14:textId="6BD312C2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6648" w14:textId="72E67509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24A4698A" w14:textId="3D94BA3D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85A3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A6AD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Mueller Hinton and Sheep Blood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1990A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val="en-US" w:eastAsia="pl-PL"/>
              </w:rPr>
              <w:t>Wymaganie funkcjonalne:</w:t>
            </w:r>
          </w:p>
          <w:p w14:paraId="5E58F3C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skład w g/litr: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Beef, dehydrated infusion from 2.00, Casein hydrolysate 17.50, Starch 1.50, Agar 17.00, Defibrinated sheep blood 50.00 ML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F10A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A7B3" w14:textId="74ECE172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D4E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D456" w14:textId="5035CB6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FF16" w14:textId="27E01FA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7B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1E3" w14:textId="33D8DB9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E55" w14:textId="20CE6B9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8716" w14:textId="32CD948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667132E6" w14:textId="21801110" w:rsidTr="00FB0977">
        <w:trPr>
          <w:trHeight w:val="9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1967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744ED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Sabouraud Glucose Agar With Gentamicin Chloramphenicol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C1A2E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Wymaganie funkcjonalne:</w:t>
            </w:r>
          </w:p>
          <w:p w14:paraId="215527A3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eastAsia="en-US"/>
              </w:rPr>
              <w:t>Mycological peptone 10.00, Glucose 40.00, Gentamicin 0.10, Chloramphenicol 0.05, Agar 15.00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CF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BED3" w14:textId="168E5F6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6618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C1E" w14:textId="6BF8DC75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5369" w14:textId="2905568C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F0E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3CF0" w14:textId="1C5CDA0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1F1D" w14:textId="446F1B1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63E2" w14:textId="69AC0873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11E13F60" w14:textId="3AD3C379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A9FB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C4A4" w14:textId="77777777" w:rsidR="00A4562A" w:rsidRPr="00FB0977" w:rsidRDefault="00A4562A" w:rsidP="00FB0977">
            <w:pPr>
              <w:jc w:val="center"/>
              <w:rPr>
                <w:rStyle w:val="Pogrubienie"/>
                <w:b w:val="0"/>
                <w:sz w:val="22"/>
                <w:szCs w:val="22"/>
                <w:shd w:val="clear" w:color="auto" w:fill="FFFFFF"/>
                <w:lang w:val="en-US"/>
              </w:rPr>
            </w:pPr>
            <w:r w:rsidRPr="00FB0977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Tryptone Soya Agar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A9D25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550B7EEA" w14:textId="540DA888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skład w g/litr:</w:t>
            </w:r>
          </w:p>
          <w:p w14:paraId="3510B51E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color w:val="FF0000"/>
                <w:sz w:val="22"/>
                <w:szCs w:val="22"/>
                <w:lang w:val="en-US" w:eastAsia="pl-PL"/>
              </w:rPr>
            </w:pP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lastRenderedPageBreak/>
              <w:t>Tryptone 15.00, Soya peptone 5.00, Sodium chloride 5.00, Lecithin 0.70, Histidin 1.00, Tween 80 5.00 ML, Agar 15.00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809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2FEF" w14:textId="07D8179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75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FEEE" w14:textId="200F8EA6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A921" w14:textId="61DA7E6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F70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5867" w14:textId="713A5D6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390F" w14:textId="6DDECABB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C1C9" w14:textId="632F4E43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244D79B2" w14:textId="105D2B24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90DB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0A031" w14:textId="2B075621" w:rsidR="00A4562A" w:rsidRPr="00FB0977" w:rsidRDefault="00A4562A" w:rsidP="00FB0977">
            <w:pPr>
              <w:suppressAutoHyphens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  <w:r w:rsidRPr="00FB0977">
              <w:rPr>
                <w:bCs/>
                <w:color w:val="000000"/>
                <w:sz w:val="22"/>
                <w:szCs w:val="22"/>
              </w:rPr>
              <w:t>MSRV Novobiocin Medium</w:t>
            </w:r>
          </w:p>
          <w:p w14:paraId="772E48CC" w14:textId="77777777" w:rsidR="00A4562A" w:rsidRPr="00FB0977" w:rsidRDefault="00A4562A" w:rsidP="00FB0977">
            <w:pPr>
              <w:jc w:val="center"/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BA183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645FEB8A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</w:t>
            </w:r>
          </w:p>
          <w:p w14:paraId="4EDBFBE0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wykonanie badania zgodnie z</w:t>
            </w:r>
          </w:p>
          <w:p w14:paraId="685AAC0B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val="en-US" w:eastAsia="pl-PL"/>
              </w:rPr>
              <w:t>normą PN-EN ISO 6579:2003+A1:2007;</w:t>
            </w:r>
          </w:p>
          <w:p w14:paraId="798722DF" w14:textId="537FF8F8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skład w g/litr: Tryptone 4,59, Acid hydrolysate of casein 4,59, sodium chloride 7,49, Potassium dihydrogen phosphate 1,47, Magnesium chloride anhydrous 10,93, Malachite green oxalate 0,037, Novobiocin 0,010, Bacteriological agar 2,70</w:t>
            </w:r>
          </w:p>
          <w:p w14:paraId="5051AF09" w14:textId="77777777" w:rsidR="00A4562A" w:rsidRPr="00FB0977" w:rsidRDefault="00A4562A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A83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9505" w14:textId="6E3EBE69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butelka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5C84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00F4" w14:textId="2550D399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9BC9" w14:textId="53A8395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08F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2A2F" w14:textId="2DA02AC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FCA1" w14:textId="029033A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C5DD" w14:textId="56CBAA52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6554A1B4" w14:textId="594F9B8E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27309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40426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Selektywne podłoże do izolacji </w:t>
            </w:r>
            <w:r w:rsidRPr="00FB0977">
              <w:rPr>
                <w:bCs/>
                <w:sz w:val="22"/>
                <w:szCs w:val="22"/>
              </w:rPr>
              <w:br/>
              <w:t>i hodowli gatunków Pasteurella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00483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Wymaganie funkcjonalne:</w:t>
            </w:r>
          </w:p>
          <w:p w14:paraId="219A0636" w14:textId="6F7F18C9" w:rsidR="00A4562A" w:rsidRPr="00FB0977" w:rsidRDefault="00A4562A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w g/litr: wyciąg mięsny 10,0 pepton 10,0; chlorek sodu 5,0; bacytracyna 0,0035; neomycyna 0,002; agar 15,0; odwłókniona krew barania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C51C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CCD3" w14:textId="43DFAE19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1FCD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CFC0" w14:textId="2933F5D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027D" w14:textId="2C1806DA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18E7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3FE" w14:textId="614097D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B1B9" w14:textId="6D743B98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827B" w14:textId="0A559B76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3191A1BD" w14:textId="140D981B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C6116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57C03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rStyle w:val="Pogrubienie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Sabouraud Dextrose Agar With </w:t>
            </w:r>
            <w:r w:rsidRPr="00FB0977">
              <w:rPr>
                <w:bCs/>
                <w:sz w:val="22"/>
                <w:szCs w:val="22"/>
                <w:lang w:val="it-IT"/>
              </w:rPr>
              <w:t>Disinhibitor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32BAD" w14:textId="79E6B6ED" w:rsidR="00A4562A" w:rsidRPr="00FB0977" w:rsidRDefault="00A4562A" w:rsidP="00FB097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skład w g/litr: Mycological peptone 10.00, Glucose 40.00, Lecithin 0.70, Histidin 1.00, Tween 80 5.00 ML, Agar 15.00;</w:t>
            </w:r>
          </w:p>
          <w:p w14:paraId="258F423F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03ED3FC9" w14:textId="77777777" w:rsidR="00A4562A" w:rsidRPr="00FB0977" w:rsidRDefault="00A4562A" w:rsidP="00FB09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7D85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926D" w14:textId="5104DE3F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płytka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D7AF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50B3" w14:textId="0752E341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5F49" w14:textId="4461DC30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AA4E" w14:textId="77777777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2271" w14:textId="3F80FF94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D46C" w14:textId="08B47ECD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FB1B" w14:textId="6D63ADFE" w:rsidR="00A4562A" w:rsidRPr="00FB0977" w:rsidRDefault="00A4562A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3AF6AEBF" w14:textId="77777777" w:rsidR="00BA399A" w:rsidRPr="00D06E80" w:rsidRDefault="00BA399A" w:rsidP="00D06E80">
      <w:pPr>
        <w:jc w:val="both"/>
        <w:rPr>
          <w:bCs/>
        </w:rPr>
      </w:pPr>
    </w:p>
    <w:p w14:paraId="28A5C0AB" w14:textId="77777777" w:rsidR="00BA399A" w:rsidRPr="00D06E80" w:rsidRDefault="00BA399A" w:rsidP="00D06E80">
      <w:pPr>
        <w:jc w:val="both"/>
        <w:rPr>
          <w:bCs/>
        </w:rPr>
      </w:pPr>
    </w:p>
    <w:p w14:paraId="79DD33F6" w14:textId="77777777" w:rsidR="00BA399A" w:rsidRPr="00D06E80" w:rsidRDefault="00BA399A" w:rsidP="00D06E80">
      <w:pPr>
        <w:jc w:val="both"/>
        <w:rPr>
          <w:bCs/>
        </w:rPr>
      </w:pPr>
    </w:p>
    <w:p w14:paraId="361F6E63" w14:textId="77777777" w:rsidR="00BA399A" w:rsidRPr="00D06E80" w:rsidRDefault="00BA399A" w:rsidP="00D06E80">
      <w:pPr>
        <w:rPr>
          <w:b/>
        </w:rPr>
      </w:pPr>
    </w:p>
    <w:p w14:paraId="20F263EC" w14:textId="019E12DC" w:rsidR="00D06E80" w:rsidRPr="00D06E80" w:rsidRDefault="00D06E80" w:rsidP="00D06E80">
      <w:pPr>
        <w:rPr>
          <w:b/>
        </w:rPr>
      </w:pPr>
      <w:bookmarkStart w:id="1" w:name="_Hlk504476208"/>
      <w:r w:rsidRPr="00D06E80">
        <w:rPr>
          <w:b/>
        </w:rPr>
        <w:t xml:space="preserve">Zadanie nr 2    Pożywki mikrobiologiczne sypkie,  suplementy i dodatki do pożywek sypkich </w:t>
      </w:r>
      <w:bookmarkEnd w:id="1"/>
    </w:p>
    <w:tbl>
      <w:tblPr>
        <w:tblW w:w="1672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3686"/>
        <w:gridCol w:w="2268"/>
        <w:gridCol w:w="850"/>
        <w:gridCol w:w="1134"/>
        <w:gridCol w:w="1276"/>
        <w:gridCol w:w="994"/>
        <w:gridCol w:w="1132"/>
        <w:gridCol w:w="993"/>
        <w:gridCol w:w="992"/>
        <w:gridCol w:w="1417"/>
      </w:tblGrid>
      <w:tr w:rsidR="00F41A29" w:rsidRPr="00D06E80" w14:paraId="58A484BA" w14:textId="768355EB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4FCB" w14:textId="1256D032" w:rsidR="00F41A29" w:rsidRPr="00FB0977" w:rsidRDefault="00FB0977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L</w:t>
            </w:r>
            <w:r w:rsidR="00F41A29" w:rsidRPr="00FB0977">
              <w:rPr>
                <w:bCs/>
                <w:sz w:val="22"/>
                <w:szCs w:val="22"/>
              </w:rPr>
              <w:t>p</w:t>
            </w:r>
            <w:r w:rsidRPr="00FB097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FEF4" w14:textId="77777777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44FEB92C" w14:textId="77777777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A15A" w14:textId="77777777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DE64" w14:textId="386413FA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7D7" w14:textId="0FCD11B3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C0" w14:textId="20FBF627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FFBC" w14:textId="133D81C9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Cena jedn. Netto dostawy </w:t>
            </w:r>
            <w:r w:rsidRPr="00FB0977">
              <w:rPr>
                <w:bCs/>
                <w:sz w:val="22"/>
                <w:szCs w:val="22"/>
              </w:rPr>
              <w:lastRenderedPageBreak/>
              <w:t>(bez VAT) w zł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C866" w14:textId="6E0C3C52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Ilość J.m.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9140" w14:textId="23F91324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Wartość dostawy netto (bez </w:t>
            </w:r>
            <w:r w:rsidRPr="00FB0977">
              <w:rPr>
                <w:bCs/>
                <w:sz w:val="22"/>
                <w:szCs w:val="22"/>
              </w:rPr>
              <w:lastRenderedPageBreak/>
              <w:t>VAT)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2BFB" w14:textId="48377BBF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643" w14:textId="6C4AF94E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07CB" w14:textId="4C592DAD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F41A29" w:rsidRPr="00D06E80" w14:paraId="2C3D5E80" w14:textId="0F2BAE1F" w:rsidTr="00FB0977">
        <w:trPr>
          <w:trHeight w:val="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C52A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C9DD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Zbuforowana woda peptonowa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F58A8" w14:textId="220079DC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do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wstępnego namnażania pałeczek Salmonella</w:t>
            </w:r>
          </w:p>
          <w:p w14:paraId="1148F6EE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3735D065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  wykonanie badania zgodnie z normą   PN-EN ISO 6579-1:2017-04</w:t>
            </w:r>
          </w:p>
          <w:p w14:paraId="2688748E" w14:textId="074FA473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 (g/l) zgodny z:</w:t>
            </w:r>
          </w:p>
          <w:p w14:paraId="5BEC3876" w14:textId="156473BF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-enzymatyczny hydrolizat kazeiny 10,0;</w:t>
            </w:r>
          </w:p>
          <w:p w14:paraId="103EEEA5" w14:textId="49B9210E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-chlorek sodu 5,0;</w:t>
            </w:r>
          </w:p>
          <w:p w14:paraId="5955F95F" w14:textId="5E35F88A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-fosforan disodowy (bezwodny) - 3,5</w:t>
            </w:r>
          </w:p>
          <w:p w14:paraId="524C8BA6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-diwodorofosforan potasowy -1,5.</w:t>
            </w:r>
          </w:p>
          <w:p w14:paraId="5D964CD9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14:paraId="6A0F1019" w14:textId="578CB9E5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Kontrola podłoża </w:t>
            </w: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zgodnie z   normą PN-EN ISO 6579-1:2017-04</w:t>
            </w:r>
          </w:p>
          <w:p w14:paraId="5EE9852B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</w:p>
          <w:p w14:paraId="3FA6A6A7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DAF8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D5763" w14:textId="11E34DC6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9742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832F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F6089" w14:textId="37A1E6B9" w:rsidR="00F41A29" w:rsidRPr="00FB0977" w:rsidRDefault="001D3D52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bookmarkStart w:id="2" w:name="_GoBack"/>
            <w:bookmarkEnd w:id="2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F4A2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D80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12CA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397A8" w14:textId="3FAC0B10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61E84CC6" w14:textId="7F9DCAF0" w:rsidTr="00FB0977">
        <w:trPr>
          <w:trHeight w:val="10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1D4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22EC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Bulion namnażający z tetrationianem wg Muller- Kauffman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8DB1C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bCs/>
                <w:sz w:val="22"/>
                <w:szCs w:val="22"/>
              </w:rPr>
              <w:t>Bulion do wykrywania  obecności  pałeczek Salmonella</w:t>
            </w:r>
          </w:p>
          <w:p w14:paraId="76FAAD1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09CE5499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  wykonanie badania zgodnie z normą  PN-EN ISO 6579-1:2017-04</w:t>
            </w:r>
          </w:p>
          <w:p w14:paraId="4B9028F4" w14:textId="4CC47862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(g/l) zgodny z:</w:t>
            </w:r>
          </w:p>
          <w:p w14:paraId="747FFB65" w14:textId="284B1A8D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ekstrakt mięsny -4,3,</w:t>
            </w:r>
          </w:p>
          <w:p w14:paraId="6CDC3AF7" w14:textId="6446499E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enzymatyczny hydrolizat kazeiny – 8,6,</w:t>
            </w:r>
          </w:p>
          <w:p w14:paraId="57CEF783" w14:textId="77832DA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NaCl – 2,6, CaCO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>3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– 38,7 ,</w:t>
            </w:r>
          </w:p>
          <w:p w14:paraId="39FA3814" w14:textId="7E7B5826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Na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>2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>2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O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>3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x 5 H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>2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O – 47,8,</w:t>
            </w:r>
          </w:p>
          <w:p w14:paraId="4F4628C9" w14:textId="5CF1AD01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żółć bydlęca – 4,78,</w:t>
            </w:r>
          </w:p>
          <w:p w14:paraId="519798D6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zieleń  brylantowa – 9,6 mg</w:t>
            </w:r>
          </w:p>
          <w:p w14:paraId="3FCF2036" w14:textId="77777777" w:rsidR="00F41A29" w:rsidRPr="00FB0977" w:rsidRDefault="00F41A29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Podstawa i suplement muszą być od jednego producenta.</w:t>
            </w:r>
          </w:p>
          <w:p w14:paraId="081382A0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Kontrola pożywki </w:t>
            </w: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zgodnie z   normą PN-EN ISO 6579-1:2017-04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24EB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27B9" w14:textId="0B584821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C111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C0C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A0EC1" w14:textId="74AFF20A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659B7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5064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5C33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F6141" w14:textId="678B7D60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4EF615B2" w14:textId="28C2F56C" w:rsidTr="00FB0977">
        <w:trPr>
          <w:trHeight w:val="10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224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E735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Novobiocin Suplement do bulionu    wg   Muller- Kauffman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B66C9" w14:textId="3E86DB4D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Dodatek wybiórczy do przygotowania  bulionu</w:t>
            </w:r>
          </w:p>
          <w:p w14:paraId="1032FDDF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bCs/>
                <w:sz w:val="22"/>
                <w:szCs w:val="22"/>
              </w:rPr>
              <w:t>wg Muller- Kauffman   (1 ampułka na 250 ml pożywki)</w:t>
            </w:r>
          </w:p>
          <w:p w14:paraId="0F42071E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7317B8BA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wykonanie badania zgodnie z normą PN-EN ISO 6579-1:2017-04</w:t>
            </w:r>
          </w:p>
          <w:p w14:paraId="7016A59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Skład:   nowobiocyna  - 10 mg/ampułkę</w:t>
            </w:r>
          </w:p>
          <w:p w14:paraId="2FDA7807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1 ampułka / 250 ml bazy</w:t>
            </w:r>
          </w:p>
          <w:p w14:paraId="6B3B81FA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Suplement musi być tego samego producenta co podłoże podstawowe (Bulion </w:t>
            </w:r>
            <w:r w:rsidRPr="00FB0977">
              <w:rPr>
                <w:bCs/>
                <w:sz w:val="22"/>
                <w:szCs w:val="22"/>
              </w:rPr>
              <w:t xml:space="preserve">wg Muller- Kauffman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poz.2).</w:t>
            </w:r>
          </w:p>
          <w:p w14:paraId="64F64110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B74E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C405E" w14:textId="266521C6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op. (10x1val.)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02BF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ED6F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A7E62" w14:textId="10CD6506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BC1A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84F27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BD7A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DFEE8" w14:textId="0E2FBC34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11DBB97A" w14:textId="7D38FFD7" w:rsidTr="00FB0977">
        <w:trPr>
          <w:trHeight w:val="10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1F1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5600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z ksylozą, lizyną i dezoksyholanem sodu  ( XLD 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17A68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Pożywka do izolacji i różnicowania bakterii z rodziny Enterobacteriaceae,</w:t>
            </w:r>
          </w:p>
          <w:p w14:paraId="4F51B269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0C363CB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 wykonanie badania</w:t>
            </w:r>
          </w:p>
          <w:p w14:paraId="17C2FDE9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zgodnie z normą PN-EN ISO 6579:</w:t>
            </w: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 xml:space="preserve"> -1:2017-04</w:t>
            </w:r>
          </w:p>
          <w:p w14:paraId="2E93A28C" w14:textId="5697EDF1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w g/l zgodny z :</w:t>
            </w:r>
          </w:p>
          <w:p w14:paraId="70CF9299" w14:textId="1D900FA5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ekstrakt drożdżowy 3,0,</w:t>
            </w:r>
          </w:p>
          <w:p w14:paraId="6637EB32" w14:textId="3AB4DF4B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NaCl 5,0.</w:t>
            </w:r>
          </w:p>
          <w:p w14:paraId="0A46C17F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D(+) ksyloza 3,75,</w:t>
            </w:r>
          </w:p>
          <w:p w14:paraId="5779E0EE" w14:textId="47E71C7C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laktoza 7,5,</w:t>
            </w:r>
          </w:p>
          <w:p w14:paraId="79B6E259" w14:textId="083C8B88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sacharoza 7,5,</w:t>
            </w:r>
          </w:p>
          <w:p w14:paraId="78167301" w14:textId="15C182A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L(+) lizyna 5,0,</w:t>
            </w:r>
          </w:p>
          <w:p w14:paraId="1046E52D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dezoksycholan sodu 1,0,</w:t>
            </w:r>
          </w:p>
          <w:p w14:paraId="0AD2B3E9" w14:textId="3BBDF485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tiosiarczan sodu 6,8,</w:t>
            </w:r>
          </w:p>
          <w:p w14:paraId="504CACD6" w14:textId="015A6079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cytrynian amonu i żelaza 0,8,</w:t>
            </w:r>
          </w:p>
          <w:p w14:paraId="288F7A9D" w14:textId="0333A062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czerwień fenolowa 0,08,</w:t>
            </w:r>
          </w:p>
          <w:p w14:paraId="235FAFF4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agar 14,5 .</w:t>
            </w:r>
          </w:p>
          <w:p w14:paraId="28EDF218" w14:textId="6E9C7956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Kontrola podłoża </w:t>
            </w: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zgodnie z normą PN-EN ISO 6579-1:2017-04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E634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0DD51" w14:textId="403F513C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76E6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D52E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B1049" w14:textId="581C3D71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3BE2A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5A3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8B17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BDB16" w14:textId="1F98E011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25569B6D" w14:textId="57D097C2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2A5A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09EE7" w14:textId="03E7C441" w:rsidR="00F41A29" w:rsidRPr="00FB0977" w:rsidRDefault="00F41A29" w:rsidP="00FB0977">
            <w:pPr>
              <w:suppressAutoHyphens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Zmodyfikowana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lastRenderedPageBreak/>
              <w:t>półpłynna pożywka Rappaport - Vassiliadis</w:t>
            </w:r>
          </w:p>
          <w:p w14:paraId="4B6CE673" w14:textId="2E29065C" w:rsidR="00F41A29" w:rsidRPr="00FB0977" w:rsidRDefault="00F41A29" w:rsidP="00FB0977">
            <w:pPr>
              <w:suppressAutoHyphens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( MSRV)</w:t>
            </w:r>
          </w:p>
          <w:p w14:paraId="2BD19E26" w14:textId="77777777" w:rsidR="00F41A29" w:rsidRPr="00FB0977" w:rsidRDefault="00F41A29" w:rsidP="00FB0977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CDF83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lastRenderedPageBreak/>
              <w:t>Bulion MSRV zmodyfikowany do izolacji Salmonella.</w:t>
            </w:r>
          </w:p>
          <w:p w14:paraId="3A0777E9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lastRenderedPageBreak/>
              <w:t>Wymaganie funkcjonalne:</w:t>
            </w:r>
          </w:p>
          <w:p w14:paraId="4B8FFEE2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 wykonanie badania zgodnie z normą   PN-EN ISO 6579:2003/A1:2007</w:t>
            </w:r>
          </w:p>
          <w:p w14:paraId="6E320AC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Podstawa i suplement muszą być od jednego producenta.</w:t>
            </w:r>
          </w:p>
          <w:p w14:paraId="10D3621C" w14:textId="76E5B995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g/l zgodny z:</w:t>
            </w:r>
          </w:p>
          <w:p w14:paraId="1867977A" w14:textId="660D71E0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tryptoza 4,59,</w:t>
            </w:r>
          </w:p>
          <w:p w14:paraId="592AEBDA" w14:textId="2CD69C2E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hydrolizat kazeiny 4,59,</w:t>
            </w:r>
          </w:p>
          <w:p w14:paraId="5EA6DD70" w14:textId="40326994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NaCl 7,34,</w:t>
            </w:r>
          </w:p>
          <w:p w14:paraId="428A0A52" w14:textId="69091693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diwodoroortofosforan IV potasu 1,47,</w:t>
            </w:r>
          </w:p>
          <w:p w14:paraId="44BAD690" w14:textId="1CB3EE01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bezwodny chlorek magnezu 10,93,</w:t>
            </w:r>
          </w:p>
          <w:p w14:paraId="4EC625EF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zieleń malachitowa 0,037,-</w:t>
            </w:r>
          </w:p>
          <w:p w14:paraId="22AA1093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agar   - 2,7</w:t>
            </w:r>
          </w:p>
          <w:p w14:paraId="714AAD91" w14:textId="4C511704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Kontrola pożywki zgodnie z  </w:t>
            </w: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PN-EN ISO 6579:2003/A1:2007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0779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2D0DF" w14:textId="7522FAAA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8807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9807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AE85E" w14:textId="4E6DFF4D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F65B9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81187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7A3F9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D33A" w14:textId="021DBC90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F41A29" w:rsidRPr="00D06E80" w14:paraId="18C4E965" w14:textId="4F664B89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7E2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4E0E1" w14:textId="5DECBFC1" w:rsidR="00F41A29" w:rsidRPr="00FB0977" w:rsidRDefault="00F41A29" w:rsidP="00FB0977">
            <w:pPr>
              <w:suppressAutoHyphens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bCs/>
                <w:sz w:val="22"/>
                <w:szCs w:val="22"/>
              </w:rPr>
              <w:t>Suplement do z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modyfikowanej półpłynnej pożywki Rappaport-Vassiliadis - ( MSRV)</w:t>
            </w:r>
          </w:p>
          <w:p w14:paraId="2C03DB40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EF2FA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Dodatek wybiórczy do przygotowania </w:t>
            </w:r>
            <w:r w:rsidRPr="00FB0977">
              <w:rPr>
                <w:bCs/>
                <w:sz w:val="22"/>
                <w:szCs w:val="22"/>
              </w:rPr>
              <w:t>z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modyfikowanej półpłynnej pożywki MRSV    ( pozycja  5).  </w:t>
            </w:r>
            <w:r w:rsidRPr="00FB0977">
              <w:rPr>
                <w:bCs/>
                <w:sz w:val="22"/>
                <w:szCs w:val="22"/>
              </w:rPr>
              <w:t>(1 ampułka na 500 ml pożywki)</w:t>
            </w:r>
          </w:p>
          <w:p w14:paraId="11BC3AAA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7D23371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wykonanie badania zgodnie z normą           PN-EN ISO 6579:2003/A1:2007</w:t>
            </w:r>
          </w:p>
          <w:p w14:paraId="4B04609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Skład:   nowobiocyna 10 mg/ampułkę.</w:t>
            </w:r>
          </w:p>
          <w:p w14:paraId="01F968FB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1 ampułka /1000 ml bazy</w:t>
            </w:r>
          </w:p>
          <w:p w14:paraId="583D118A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Suplement musi być tego samego producenta co podłoże podstawowe   (Bulion MSRV medium Base poz.5).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4F96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08E7C" w14:textId="3817DDF9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op. (10x1val.)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3A1E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D7B6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118FC" w14:textId="06AB7CF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56CF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76DD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327D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C9D2A" w14:textId="70BA621F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619A75DA" w14:textId="3BD6184B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89DA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758F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Bulion wg  Frasera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C1335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Pożywka do selektywnego namnażania Listeria moncytogenes</w:t>
            </w:r>
          </w:p>
          <w:p w14:paraId="3F69A32F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52A60E2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 wykonanie badania zgodnie z normą PN-EN ISO 11290-1:2017-07</w:t>
            </w:r>
          </w:p>
          <w:p w14:paraId="4778C97A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 (g/l)  zgodny z:</w:t>
            </w:r>
          </w:p>
          <w:p w14:paraId="7FD61DB7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pepton proteose  -5,0</w:t>
            </w:r>
          </w:p>
          <w:p w14:paraId="543EF1DC" w14:textId="5E853E01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lastRenderedPageBreak/>
              <w:t>- pepton kazeinowy -5,0;</w:t>
            </w:r>
          </w:p>
          <w:p w14:paraId="0DD172D8" w14:textId="38A8A5F9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ekstrakt drożdżowy- 5,0;</w:t>
            </w:r>
          </w:p>
          <w:p w14:paraId="372F8DDA" w14:textId="38F413BB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ekstrakt mięsny 5,0;</w:t>
            </w:r>
          </w:p>
          <w:p w14:paraId="3661C5AE" w14:textId="06A5B159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NaCl -20,0,</w:t>
            </w:r>
          </w:p>
          <w:p w14:paraId="5FE963C0" w14:textId="1D91509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fofosforan dwusodowy 9,6;</w:t>
            </w:r>
          </w:p>
          <w:p w14:paraId="17A497CA" w14:textId="6ACD7F9A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fosforan dwupotasowy - 1,35;</w:t>
            </w:r>
          </w:p>
          <w:p w14:paraId="205FEE76" w14:textId="68A53379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eskulina  - 1,0;</w:t>
            </w:r>
          </w:p>
          <w:p w14:paraId="1B4BE2B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chlorek litu  -3,0.</w:t>
            </w:r>
          </w:p>
          <w:p w14:paraId="494427CB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Podstawa i suplement muszą być od jednego producenta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.</w:t>
            </w:r>
          </w:p>
          <w:p w14:paraId="56B776E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Kontrola podłoża </w:t>
            </w: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zgodnie z  normą PN-EN ISO 11290-1:2017-07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8D4D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C452D" w14:textId="4DE23DB3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65B1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AA6EA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CA59A" w14:textId="0B35298F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227B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47F0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0F0C0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ECC64" w14:textId="462D12A4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04BF0B56" w14:textId="78A3D551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0ED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F89AF" w14:textId="24B4A4F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Suplement do bulionu wg</w:t>
            </w:r>
          </w:p>
          <w:p w14:paraId="0D61BE0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pół Frasera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459B3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Dodatek wybiórczy do bulionu Frasera do selektywnego  namnażania Listeria   </w:t>
            </w:r>
            <w:r w:rsidRPr="00FB0977">
              <w:rPr>
                <w:bCs/>
                <w:sz w:val="22"/>
                <w:szCs w:val="22"/>
              </w:rPr>
              <w:t>(1 ampułka na 225 ml pożywki)</w:t>
            </w:r>
          </w:p>
          <w:p w14:paraId="7CB22095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5898FE5F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wykonanie badania zgodnie z normą  PN-EN ISO 11290-1:2017-07</w:t>
            </w:r>
          </w:p>
          <w:p w14:paraId="0063614D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val="en-US" w:eastAsia="pl-PL"/>
              </w:rPr>
              <w:t>Skład  suplementu:</w:t>
            </w:r>
          </w:p>
          <w:p w14:paraId="7F9871D4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-ferric ammonium citrate- 250,0 mg</w:t>
            </w:r>
          </w:p>
          <w:p w14:paraId="1653CE53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-nalidxic acid -10,0 mg</w:t>
            </w:r>
          </w:p>
          <w:p w14:paraId="281F1534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val="en-US" w:eastAsia="pl-PL"/>
              </w:rPr>
            </w:pPr>
          </w:p>
          <w:p w14:paraId="4B7D379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1 ampułka /225 ml bazy</w:t>
            </w:r>
          </w:p>
          <w:p w14:paraId="1DC9A10D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Dodatek musi być tego samego producenta co podłoże podstawowe (bulion  Frasera do Listeria poz. 7)</w:t>
            </w:r>
          </w:p>
          <w:p w14:paraId="5B342E5D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1011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849E2" w14:textId="2CDE4A4B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op. (10x1vial.)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40F7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C503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F1130" w14:textId="67469F80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5F59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754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AFE9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B7F15" w14:textId="5290C10D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5A86A2A8" w14:textId="45872FCE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963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AA49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Suplement do bulionu wg Frasera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9D793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Dodatek wybiórczy do bulionu Frasera do selektywnego  namnażania Listeria  </w:t>
            </w:r>
            <w:r w:rsidRPr="00FB0977">
              <w:rPr>
                <w:bCs/>
                <w:sz w:val="22"/>
                <w:szCs w:val="22"/>
              </w:rPr>
              <w:t>(1 ampułka na 500 ml pożywki)</w:t>
            </w:r>
          </w:p>
          <w:p w14:paraId="6990199C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58337593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wykonanie badania zgodnie z normą  PN-EN ISO 11290-1:2017-07</w:t>
            </w:r>
          </w:p>
          <w:p w14:paraId="4932649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val="en-US" w:eastAsia="pl-PL"/>
              </w:rPr>
              <w:t>Skład suplementu:</w:t>
            </w:r>
          </w:p>
          <w:p w14:paraId="2D48D23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- ferric ammonium citrate- 250,0 mg</w:t>
            </w:r>
          </w:p>
          <w:p w14:paraId="5DB4482A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- nalidxic acid -10,0 mg</w:t>
            </w:r>
          </w:p>
          <w:p w14:paraId="68414D18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val="en-US" w:eastAsia="pl-PL"/>
              </w:rPr>
            </w:pPr>
          </w:p>
          <w:p w14:paraId="2C3789C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1 ampułka / 500 ml bazy</w:t>
            </w:r>
          </w:p>
          <w:p w14:paraId="69AC8A8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Dodatek musi być tego samego producenta co podłoże podstawowe (bulion  Frasera do Listeria  poz.7)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64489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F303F" w14:textId="0BDFDA44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op. (10x1vial.)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A9B9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E2F4A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D9482" w14:textId="25C50B9E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BA25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68EA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F7A3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1D03E" w14:textId="5616C6A5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73629C9D" w14:textId="6DDED5A1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FD1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D4BE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Listeria Selective Agar (agar Oxford)</w:t>
            </w:r>
          </w:p>
          <w:p w14:paraId="1406AFD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5F93D45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454611A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F2947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Pożywka do wykrywania Listeria moncytogenes</w:t>
            </w:r>
          </w:p>
          <w:p w14:paraId="427F4FD3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292632FC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 wykonanie badania zgodnie z normą  PN-EN ISO 11290-1:2017-07</w:t>
            </w:r>
          </w:p>
          <w:p w14:paraId="397EC583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zgodny z:</w:t>
            </w:r>
          </w:p>
          <w:p w14:paraId="4F6C15DF" w14:textId="412962CF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-podłoże bazowe Columbia – 39,0,</w:t>
            </w:r>
          </w:p>
          <w:p w14:paraId="008FD958" w14:textId="6BC07930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-eskulina 1,0,</w:t>
            </w:r>
          </w:p>
          <w:p w14:paraId="2991A377" w14:textId="51F6060C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-chlorek  litu 15,</w:t>
            </w:r>
          </w:p>
          <w:p w14:paraId="5338E34C" w14:textId="6652CB81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-cytrynian amonowo- żelazowy (III) - 0,5 g,</w:t>
            </w:r>
          </w:p>
          <w:p w14:paraId="4874C27F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-agar  - 15 – 18;</w:t>
            </w:r>
          </w:p>
          <w:p w14:paraId="4256693D" w14:textId="2CABD49A" w:rsidR="00F41A29" w:rsidRPr="00FB0977" w:rsidRDefault="00F41A29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Kontrola podłoża </w:t>
            </w: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zgodnie z  normą PN-EN ISO 11290-1:2017-07</w:t>
            </w:r>
          </w:p>
          <w:p w14:paraId="0810209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Podstawa i suplement muszą być od jednego producenta.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573F0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8412C" w14:textId="6D74654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E164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6D9B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24FA0" w14:textId="255E4710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B579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4ECE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253F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66C1D" w14:textId="2C905464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F41A29" w:rsidRPr="00D06E80" w14:paraId="7E31A23D" w14:textId="295E5A4C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329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39E2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Suplement  do agaru Oxford</w:t>
            </w:r>
          </w:p>
          <w:p w14:paraId="3336D77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9F5E5B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97BBC9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E850F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 xml:space="preserve">Dodatek do pożywki bazowej umożliwia wykonanie badania zgodnie z  normą   </w:t>
            </w:r>
            <w:r w:rsidRPr="00FB0977">
              <w:rPr>
                <w:bCs/>
                <w:sz w:val="22"/>
                <w:szCs w:val="22"/>
              </w:rPr>
              <w:t>(1 ampułka na 500 ml pożywki)</w:t>
            </w:r>
          </w:p>
          <w:p w14:paraId="01435DA1" w14:textId="5707E113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suplementu:</w:t>
            </w:r>
          </w:p>
          <w:p w14:paraId="106BA06A" w14:textId="64527A8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-cykloheksymidyna   - 200 mg,</w:t>
            </w:r>
          </w:p>
          <w:p w14:paraId="0BF5BB75" w14:textId="4B338B12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-siarczan kolistyny - 10 mg,</w:t>
            </w:r>
          </w:p>
          <w:p w14:paraId="6D253847" w14:textId="136B1F50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-akryflawina  - 2,5 mg,</w:t>
            </w:r>
          </w:p>
          <w:p w14:paraId="47ECE9E6" w14:textId="0F9CF783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-cefotetan  - 1 mg,</w:t>
            </w:r>
          </w:p>
          <w:p w14:paraId="66D60694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-fosfomycyna  - 5 mg</w:t>
            </w:r>
          </w:p>
          <w:p w14:paraId="3BC7366E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14:paraId="647FEB8E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1 ampułka / 500 ml bazy</w:t>
            </w:r>
          </w:p>
          <w:p w14:paraId="1A7C9F5F" w14:textId="13D01FF4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Suplement musi być  tego samego producenta co podłoże podstawowe (agar Oxford poz. 10).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4948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7348E" w14:textId="76AFD2AD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op. (10x1vial.)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2B7D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67E9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271B3" w14:textId="52323F4B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B368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E786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FC2B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ACD35" w14:textId="4C5B600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7A0C73A4" w14:textId="505F3B8D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061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81A49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Polimyxin B Suplement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5476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 xml:space="preserve">Dodatek do pożywki bazowej umożliwia wykonanie badania zgodnie z  normą  </w:t>
            </w:r>
            <w:r w:rsidRPr="00FB0977">
              <w:rPr>
                <w:bCs/>
                <w:sz w:val="22"/>
                <w:szCs w:val="22"/>
              </w:rPr>
              <w:t>PN-EN  ISO 7932:2005 (1 ampułka na 500 ml pożywki)</w:t>
            </w:r>
          </w:p>
          <w:p w14:paraId="6D9FF415" w14:textId="77777777" w:rsidR="00F41A29" w:rsidRPr="00FB0977" w:rsidRDefault="00F41A29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suplementu:</w:t>
            </w:r>
          </w:p>
          <w:p w14:paraId="2C63AB0A" w14:textId="77777777" w:rsidR="00F41A29" w:rsidRPr="00FB0977" w:rsidRDefault="00F41A29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-polymyxin B  - 50,000 IU</w:t>
            </w:r>
          </w:p>
          <w:p w14:paraId="06A5573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CAA00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20398" w14:textId="3A56D80A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op. (10x1vial.)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60EF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5BB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6ADE9" w14:textId="30AAC616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7DAC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4130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1652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C6D22" w14:textId="085D959D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097C6E6A" w14:textId="7073942E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5F47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CF4A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Egg yolk  emulsion</w:t>
            </w:r>
          </w:p>
          <w:p w14:paraId="4C422D37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21CD779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0AE52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Jałowa emulsja jaja kurzego.</w:t>
            </w:r>
          </w:p>
          <w:p w14:paraId="17DC65EB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 xml:space="preserve">Dodatek do pożywki bazowej umożliwiający wykonanie badania zgodnie z normą  </w:t>
            </w:r>
            <w:r w:rsidRPr="00FB0977">
              <w:rPr>
                <w:bCs/>
                <w:sz w:val="22"/>
                <w:szCs w:val="22"/>
              </w:rPr>
              <w:t>PN-EN  ISO 7932:2005</w:t>
            </w:r>
          </w:p>
          <w:p w14:paraId="7D3EB1F3" w14:textId="77777777" w:rsidR="00F41A29" w:rsidRPr="00FB0977" w:rsidRDefault="00F41A29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49E6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C8ACE" w14:textId="228D9034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100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A265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FC3C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E250E" w14:textId="2BE1D0FE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8B2B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C7FAA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D79A0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89908" w14:textId="2CD35195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00D74987" w14:textId="6DE3862B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492C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0A87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z mocznikiem wg Christensena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B25C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Pożywka do różnicowania bakterii rozkładających mocznik.</w:t>
            </w:r>
          </w:p>
          <w:p w14:paraId="5C9559F9" w14:textId="3266926F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 (g/l )  zgodny z:</w:t>
            </w:r>
          </w:p>
          <w:p w14:paraId="68A98A02" w14:textId="240C680B" w:rsidR="00F41A29" w:rsidRPr="00FB0977" w:rsidRDefault="00F41A29" w:rsidP="00FB097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B0977">
              <w:rPr>
                <w:bCs/>
                <w:i/>
                <w:sz w:val="22"/>
                <w:szCs w:val="22"/>
              </w:rPr>
              <w:t>-</w:t>
            </w:r>
            <w:r w:rsidRPr="00FB0977">
              <w:rPr>
                <w:bCs/>
                <w:sz w:val="22"/>
                <w:szCs w:val="22"/>
              </w:rPr>
              <w:t>pepton    -   1,0</w:t>
            </w:r>
          </w:p>
          <w:p w14:paraId="4B2065CA" w14:textId="0B003EEC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-glukoza   -   1,0</w:t>
            </w:r>
          </w:p>
          <w:p w14:paraId="34EDC1E9" w14:textId="237A9DCE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-NaCl       -    5,0</w:t>
            </w:r>
          </w:p>
          <w:p w14:paraId="2034E515" w14:textId="3204B8E9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-diwodorofosforan (V ) potasu (KH</w:t>
            </w:r>
            <w:r w:rsidRPr="00FB0977">
              <w:rPr>
                <w:bCs/>
                <w:sz w:val="22"/>
                <w:szCs w:val="22"/>
                <w:vertAlign w:val="subscript"/>
              </w:rPr>
              <w:t>2</w:t>
            </w:r>
            <w:r w:rsidRPr="00FB0977">
              <w:rPr>
                <w:bCs/>
                <w:sz w:val="22"/>
                <w:szCs w:val="22"/>
              </w:rPr>
              <w:t>PO</w:t>
            </w:r>
            <w:r w:rsidRPr="00FB0977">
              <w:rPr>
                <w:bCs/>
                <w:sz w:val="22"/>
                <w:szCs w:val="22"/>
                <w:vertAlign w:val="subscript"/>
              </w:rPr>
              <w:t>4</w:t>
            </w:r>
            <w:r w:rsidRPr="00FB0977">
              <w:rPr>
                <w:bCs/>
                <w:sz w:val="22"/>
                <w:szCs w:val="22"/>
              </w:rPr>
              <w:t xml:space="preserve"> )   - 2,0         -</w:t>
            </w:r>
          </w:p>
          <w:p w14:paraId="28451D83" w14:textId="7A368AA6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-czerwień  fenolowa  -    0,012</w:t>
            </w:r>
          </w:p>
          <w:p w14:paraId="7E89FDFB" w14:textId="1971F180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-agar -   9 – 18</w:t>
            </w:r>
          </w:p>
          <w:p w14:paraId="0EE18CC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Podstawa i suplement muszą być od jednego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3447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97941" w14:textId="34520349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54DD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4F0A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25D84" w14:textId="3195F649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1DA7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4824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E403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F1DA6" w14:textId="4E5FC751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254D0B94" w14:textId="0F41573A" w:rsidTr="00FB0977">
        <w:trPr>
          <w:trHeight w:val="1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2C801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3B714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Suplement do mocznika wg Christensena do diagnostyki </w:t>
            </w:r>
            <w:r w:rsidRPr="00FB0977">
              <w:rPr>
                <w:bCs/>
                <w:i/>
                <w:sz w:val="22"/>
                <w:szCs w:val="22"/>
              </w:rPr>
              <w:t>Salmonella</w:t>
            </w:r>
            <w:r w:rsidRPr="00FB0977">
              <w:rPr>
                <w:bCs/>
                <w:sz w:val="22"/>
                <w:szCs w:val="22"/>
              </w:rPr>
              <w:t xml:space="preserve"> (UREA 40%)</w:t>
            </w:r>
          </w:p>
          <w:p w14:paraId="3F74FA6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B6D3A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Suplement do mocznika wg Christensena do diagnostyki Salmonelli (UREA 40%)    (1 ampułka na 95  ml pożywki)</w:t>
            </w:r>
          </w:p>
          <w:p w14:paraId="51E1804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suplementu:</w:t>
            </w:r>
          </w:p>
          <w:p w14:paraId="53033E3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40% mocznik</w:t>
            </w:r>
          </w:p>
          <w:p w14:paraId="3E76D20C" w14:textId="77777777" w:rsidR="00F41A29" w:rsidRPr="00FB0977" w:rsidRDefault="00F41A29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Podstawa i suplement muszą być od jednego producenta (a</w:t>
            </w:r>
            <w:r w:rsidRPr="00FB0977">
              <w:rPr>
                <w:bCs/>
                <w:sz w:val="22"/>
                <w:szCs w:val="22"/>
              </w:rPr>
              <w:t>gar z mocznikiem wg Christensena   poz. 14)</w:t>
            </w:r>
          </w:p>
          <w:p w14:paraId="6F64D8D1" w14:textId="77777777" w:rsidR="00F41A29" w:rsidRPr="00FB0977" w:rsidRDefault="00F41A29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14:paraId="0ADECE8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C8CBC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31F943" w14:textId="16505680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op. (10x1vial)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B2BD3A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504F0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986B56" w14:textId="23132C44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7B0CE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16BC8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133BF7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BC1174" w14:textId="5FA39836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1DDC41EB" w14:textId="41F6709F" w:rsidTr="00FB0977">
        <w:trPr>
          <w:trHeight w:val="18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C1ED0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16.</w:t>
            </w:r>
          </w:p>
          <w:p w14:paraId="05B0061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CE61ED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333A9F7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6B052F69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0F8C768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FC069AF" w14:textId="0B5F6F51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A34A8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Jałowa, odwłókniona krew końska</w:t>
            </w:r>
          </w:p>
          <w:p w14:paraId="4A6FACE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394833A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09F8CA0A" w14:textId="57027AEA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6B856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Jałowa hemolizowana i odwłókniona krew końska</w:t>
            </w:r>
          </w:p>
          <w:p w14:paraId="3FE8800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5836ED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E3F3A9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AB6A31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F689318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3E5F6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0FD349" w14:textId="24EEE163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 100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1BA3D7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2579D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A5028A" w14:textId="7B495DD1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C1B2D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EA3B9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B6A5B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4B69AB" w14:textId="56F03F3B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201FAC0C" w14:textId="362179CC" w:rsidTr="00FB0977">
        <w:trPr>
          <w:trHeight w:val="47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D3AE2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8CE13F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74E000B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FA6CBBB" w14:textId="5087F8C5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5F1F3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93C4FC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79CD48E0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371B36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CE2A584" w14:textId="4BFD7F1E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Bulion  BRUCELLA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63EB34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642DF2A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E782DB8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37EAF0E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E0E834D" w14:textId="77777777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Pożywka do  diagnostyki Campylobacter  spp.</w:t>
            </w:r>
          </w:p>
          <w:p w14:paraId="1DD00B4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(g/l ) zgodny z:</w:t>
            </w:r>
          </w:p>
          <w:p w14:paraId="514E32C8" w14:textId="434A8441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enzymatyczny  hydrolizat  kazeiny - 10,0;</w:t>
            </w:r>
          </w:p>
          <w:p w14:paraId="3FFF0A22" w14:textId="1CC099C4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enzymatyczny  hydrolizat  tkanek  zwierzęcych  - 10,0;</w:t>
            </w:r>
          </w:p>
          <w:p w14:paraId="36348E46" w14:textId="23D7BA1D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glukoza  -   1,0;</w:t>
            </w:r>
          </w:p>
          <w:p w14:paraId="1942D7B1" w14:textId="260BB012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ekstrakt  drożdżowy - 2,0;</w:t>
            </w:r>
          </w:p>
          <w:p w14:paraId="345966FC" w14:textId="296E6B99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NaCl -  5,0 ;</w:t>
            </w:r>
          </w:p>
          <w:p w14:paraId="64D0A889" w14:textId="0C2283E2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kwaśny  siarczyn  sodu   - 0,1 g</w:t>
            </w:r>
          </w:p>
          <w:p w14:paraId="33DE8B8D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DF497F7" w14:textId="77777777" w:rsidR="00F41A29" w:rsidRPr="00FB0977" w:rsidRDefault="00F41A29" w:rsidP="00FB09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769E7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AB37B8" w14:textId="24F552D6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854F8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49DFE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1EF77B" w14:textId="72779835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0918B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BE73C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F7065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4A552F" w14:textId="4F00D4F8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5763CF00" w14:textId="67B2D040" w:rsidTr="00FB0977">
        <w:trPr>
          <w:trHeight w:val="199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D99E4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98DAD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Selective Suplement Bolton Broth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101891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Suplement do bulionu Boltona do wykrywania obecności Campylobacter spp.  (1 ampułka na 500 ml pożywki)</w:t>
            </w:r>
          </w:p>
          <w:p w14:paraId="038B1778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Skład  suplementu:</w:t>
            </w:r>
          </w:p>
          <w:p w14:paraId="0A101131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B0977">
              <w:rPr>
                <w:bCs/>
                <w:iCs/>
                <w:sz w:val="22"/>
                <w:szCs w:val="22"/>
                <w:lang w:val="en-US"/>
              </w:rPr>
              <w:t>- cefoperazone  - 10,0 mg</w:t>
            </w:r>
          </w:p>
          <w:p w14:paraId="257039ED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B0977">
              <w:rPr>
                <w:bCs/>
                <w:iCs/>
                <w:sz w:val="22"/>
                <w:szCs w:val="22"/>
                <w:lang w:val="en-US"/>
              </w:rPr>
              <w:t>- vancomycin     - 10,0 mg</w:t>
            </w:r>
          </w:p>
          <w:p w14:paraId="5D6B0A9E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B0977">
              <w:rPr>
                <w:bCs/>
                <w:iCs/>
                <w:sz w:val="22"/>
                <w:szCs w:val="22"/>
                <w:lang w:val="en-US"/>
              </w:rPr>
              <w:t>- trimethoprim    - 10,0  mg</w:t>
            </w:r>
          </w:p>
          <w:p w14:paraId="6E834136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B0977">
              <w:rPr>
                <w:bCs/>
                <w:iCs/>
                <w:sz w:val="22"/>
                <w:szCs w:val="22"/>
                <w:lang w:val="en-US"/>
              </w:rPr>
              <w:t>- amphotericin B  - 5,0 mg</w:t>
            </w:r>
          </w:p>
          <w:p w14:paraId="3C69B173" w14:textId="77777777" w:rsidR="00F41A29" w:rsidRPr="00FB0977" w:rsidRDefault="00F41A29" w:rsidP="00FB09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1AC48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0AB8D6" w14:textId="112B5B40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op. (10x1vial.)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242284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23B71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6C7CDC" w14:textId="53C282D0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4C55D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3F5302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2F8AE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EC21D5" w14:textId="38BBD036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7F08018D" w14:textId="6ADAC882" w:rsidTr="00FB097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0916B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B9D4B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Modified Preston Campylobact</w:t>
            </w:r>
            <w:r w:rsidRPr="00FB0977">
              <w:rPr>
                <w:bCs/>
                <w:sz w:val="22"/>
                <w:szCs w:val="22"/>
                <w:lang w:val="en-US"/>
              </w:rPr>
              <w:lastRenderedPageBreak/>
              <w:t>er Selective Suplement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21F63F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Suplement do bulionu Prestona do wykrywania obecności Campylobacter spp. (1 ampułka na 500 ml pożywki)</w:t>
            </w:r>
          </w:p>
          <w:p w14:paraId="1BF0CE91" w14:textId="232A2A87" w:rsidR="00F41A29" w:rsidRPr="00FB0977" w:rsidRDefault="00F41A29" w:rsidP="00FB0977">
            <w:pPr>
              <w:jc w:val="center"/>
              <w:rPr>
                <w:bCs/>
                <w:i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lastRenderedPageBreak/>
              <w:t>Skład  suplementu:</w:t>
            </w:r>
          </w:p>
          <w:p w14:paraId="003157F0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B0977">
              <w:rPr>
                <w:bCs/>
                <w:iCs/>
                <w:sz w:val="22"/>
                <w:szCs w:val="22"/>
                <w:lang w:val="en-US"/>
              </w:rPr>
              <w:t>- polymyxin  B          -   2,500 IU</w:t>
            </w:r>
          </w:p>
          <w:p w14:paraId="00073BB4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B0977">
              <w:rPr>
                <w:bCs/>
                <w:iCs/>
                <w:sz w:val="22"/>
                <w:szCs w:val="22"/>
                <w:lang w:val="en-US"/>
              </w:rPr>
              <w:t>- rifampicin               -   5,0  mg</w:t>
            </w:r>
          </w:p>
          <w:p w14:paraId="308A0DA2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B0977">
              <w:rPr>
                <w:bCs/>
                <w:iCs/>
                <w:sz w:val="22"/>
                <w:szCs w:val="22"/>
                <w:lang w:val="en-US"/>
              </w:rPr>
              <w:t>- trimethoprim          -   5,0  mg</w:t>
            </w:r>
          </w:p>
          <w:p w14:paraId="3B39CC44" w14:textId="77777777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B0977">
              <w:rPr>
                <w:bCs/>
                <w:iCs/>
                <w:sz w:val="22"/>
                <w:szCs w:val="22"/>
                <w:lang w:val="en-US"/>
              </w:rPr>
              <w:t>- amphotericin B      -   5,0  mg</w:t>
            </w:r>
          </w:p>
          <w:p w14:paraId="335E2AAA" w14:textId="77777777" w:rsidR="00F41A29" w:rsidRPr="00FB0977" w:rsidRDefault="00F41A29" w:rsidP="00FB09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8E435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C16680" w14:textId="268D9B72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op. (10x1vial.)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CE9C1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EF6C2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CE1333" w14:textId="21913929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D8E68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CF7BE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A7B0F7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4B2526" w14:textId="72F066E1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331E5A1B" w14:textId="6BDD21CE" w:rsidTr="00FB097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3081C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F04773" w14:textId="23AE4414" w:rsidR="00F41A29" w:rsidRPr="00FB0977" w:rsidRDefault="00F41A29" w:rsidP="00FB0977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Agar  sojowy  z  ekstraktem  drożdżowym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F1E69C" w14:textId="77777777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Pożywka stosowana w diagnostyce  pał. Listeria  monocytogenes.</w:t>
            </w:r>
          </w:p>
          <w:p w14:paraId="5328D4C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(g/l ) zgodny z:</w:t>
            </w:r>
          </w:p>
          <w:p w14:paraId="6078860D" w14:textId="6F766E3B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enzymatyczny  hydrolizat   kazein  (trypton)  - 17,0;</w:t>
            </w:r>
          </w:p>
          <w:p w14:paraId="0ABB88CD" w14:textId="2D6FCBC4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enzymatyczny  hydrolizat   mąki  sojowej   -  3,0;</w:t>
            </w:r>
          </w:p>
          <w:p w14:paraId="577BDF69" w14:textId="34E8DB45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NaCl  - 5,0;</w:t>
            </w:r>
          </w:p>
          <w:p w14:paraId="4636AF2A" w14:textId="6430C154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 wodoroortofosforan  dipotasu  (  K</w:t>
            </w:r>
            <w:r w:rsidRPr="00FB0977">
              <w:rPr>
                <w:bCs/>
                <w:iCs/>
                <w:sz w:val="22"/>
                <w:szCs w:val="22"/>
                <w:vertAlign w:val="subscript"/>
              </w:rPr>
              <w:t>2</w:t>
            </w:r>
            <w:r w:rsidRPr="00FB0977">
              <w:rPr>
                <w:bCs/>
                <w:iCs/>
                <w:sz w:val="22"/>
                <w:szCs w:val="22"/>
              </w:rPr>
              <w:t xml:space="preserve"> HPO</w:t>
            </w:r>
            <w:r w:rsidRPr="00FB0977">
              <w:rPr>
                <w:bCs/>
                <w:iCs/>
                <w:sz w:val="22"/>
                <w:szCs w:val="22"/>
                <w:vertAlign w:val="subscript"/>
              </w:rPr>
              <w:t>4</w:t>
            </w:r>
            <w:r w:rsidRPr="00FB0977">
              <w:rPr>
                <w:bCs/>
                <w:iCs/>
                <w:sz w:val="22"/>
                <w:szCs w:val="22"/>
              </w:rPr>
              <w:t xml:space="preserve"> )  -  2,5;</w:t>
            </w:r>
          </w:p>
          <w:p w14:paraId="3AEAA6F0" w14:textId="3D75967F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D- glukoza  -  2,5;</w:t>
            </w:r>
          </w:p>
          <w:p w14:paraId="5713265E" w14:textId="631B5DF3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-ekstrakt  drożdżowy  -  6,0;</w:t>
            </w:r>
          </w:p>
          <w:p w14:paraId="14B3D48B" w14:textId="2BF02EFC" w:rsidR="00F41A29" w:rsidRPr="00FB0977" w:rsidRDefault="00F41A29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-agar  -   9,0   - 18,0;</w:t>
            </w:r>
          </w:p>
          <w:p w14:paraId="51ED9DA7" w14:textId="38474F1E" w:rsidR="00F41A29" w:rsidRPr="00FB0977" w:rsidRDefault="00F41A29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Kontrola podłoża </w:t>
            </w: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zgodnie z  normą PN-EN ISO 11133::2014-07</w:t>
            </w:r>
          </w:p>
          <w:p w14:paraId="23C6029C" w14:textId="77777777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D5F66F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58D62C" w14:textId="308E8D9E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45381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CE9B9B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1826BB" w14:textId="67DBC1F5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80100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5ED1DD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7FF295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66D778" w14:textId="3B3CA482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78BFA507" w14:textId="0D64E559" w:rsidTr="00FB097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392A1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CF5A5" w14:textId="77777777" w:rsidR="00F41A29" w:rsidRPr="00FB0977" w:rsidRDefault="00F41A29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Skim  milk  powder  for  mikrobiology</w:t>
            </w:r>
          </w:p>
          <w:p w14:paraId="2BF87589" w14:textId="77777777" w:rsidR="00F41A29" w:rsidRPr="00FB0977" w:rsidRDefault="00F41A29" w:rsidP="00FB0977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1E441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Dodatek do pożywek do badań mikrobiologicznych mleka</w:t>
            </w:r>
          </w:p>
          <w:p w14:paraId="2A5E8980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Merck nr kat. 115363.0500 lub równoważny</w:t>
            </w:r>
          </w:p>
          <w:p w14:paraId="07CDBEF5" w14:textId="77777777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zgodny z: zawartość białka ≥35%, wolne kwasy ≤2%, laktoza 50-52%,</w:t>
            </w:r>
          </w:p>
          <w:p w14:paraId="7B236D1B" w14:textId="22B2F603" w:rsidR="00F41A29" w:rsidRPr="00FB0977" w:rsidRDefault="00F41A29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woda≤5%,</w:t>
            </w:r>
          </w:p>
          <w:p w14:paraId="191D962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A2055C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1C282B" w14:textId="0C9FBC54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D91239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7F8C03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D66E75" w14:textId="6708A1C1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7B9ECE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75F5B9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F1A056" w14:textId="77777777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BF3722" w14:textId="678A126C" w:rsidR="00F41A29" w:rsidRPr="00FB0977" w:rsidRDefault="00F41A29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B2B0443" w14:textId="77777777" w:rsidR="00D06E80" w:rsidRPr="00D06E80" w:rsidRDefault="00D06E80" w:rsidP="00D06E80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</w:p>
    <w:p w14:paraId="2177F4F5" w14:textId="46117B6F" w:rsidR="00C5109D" w:rsidRPr="00D06E80" w:rsidRDefault="00C5109D" w:rsidP="00D06E80">
      <w:pPr>
        <w:jc w:val="both"/>
        <w:rPr>
          <w:bCs/>
          <w:i/>
        </w:rPr>
      </w:pPr>
    </w:p>
    <w:p w14:paraId="27B92FA9" w14:textId="0666342D" w:rsidR="00D06E80" w:rsidRPr="00D06E80" w:rsidRDefault="00D06E80" w:rsidP="00D06E80">
      <w:pPr>
        <w:jc w:val="both"/>
        <w:rPr>
          <w:bCs/>
          <w:i/>
        </w:rPr>
      </w:pPr>
    </w:p>
    <w:p w14:paraId="43AC69B6" w14:textId="0F6E45C2" w:rsidR="00D06E80" w:rsidRPr="00D06E80" w:rsidRDefault="00D06E80" w:rsidP="00D06E80">
      <w:pPr>
        <w:rPr>
          <w:b/>
        </w:rPr>
      </w:pPr>
      <w:r w:rsidRPr="00D06E80">
        <w:rPr>
          <w:bCs/>
        </w:rPr>
        <w:t xml:space="preserve"> </w:t>
      </w:r>
      <w:r w:rsidRPr="00D06E80">
        <w:rPr>
          <w:b/>
        </w:rPr>
        <w:t xml:space="preserve">  Zadanie nr 3       Pożywki mikrobiologiczne w postaci granulatów i suplementy do pożywek granulowanych </w:t>
      </w:r>
    </w:p>
    <w:p w14:paraId="0E2264E8" w14:textId="77777777" w:rsidR="00D06E80" w:rsidRPr="00D06E80" w:rsidRDefault="00D06E80" w:rsidP="00D06E80">
      <w:pPr>
        <w:jc w:val="both"/>
        <w:rPr>
          <w:bCs/>
        </w:rPr>
      </w:pPr>
    </w:p>
    <w:tbl>
      <w:tblPr>
        <w:tblW w:w="1672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686"/>
        <w:gridCol w:w="2268"/>
        <w:gridCol w:w="850"/>
        <w:gridCol w:w="1134"/>
        <w:gridCol w:w="1276"/>
        <w:gridCol w:w="992"/>
        <w:gridCol w:w="1134"/>
        <w:gridCol w:w="993"/>
        <w:gridCol w:w="992"/>
        <w:gridCol w:w="1417"/>
      </w:tblGrid>
      <w:tr w:rsidR="00846E4B" w:rsidRPr="00D06E80" w14:paraId="6A349369" w14:textId="1FBE1827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5C610" w14:textId="77777777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Lp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2CFB" w14:textId="77777777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31265281" w14:textId="77777777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F6FB" w14:textId="77777777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Opis- parametry techniczne.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139D" w14:textId="3FDFF84F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6E7B" w14:textId="3E6D0369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B0D" w14:textId="77777777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Wielkość</w:t>
            </w:r>
          </w:p>
          <w:p w14:paraId="70E2C4C6" w14:textId="16CB98D0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DB65" w14:textId="5ECF4F32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Cena jedn, netto dostawy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384" w14:textId="6FC19DDF" w:rsidR="00846E4B" w:rsidRPr="00FB0977" w:rsidRDefault="00846E4B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5EBE" w14:textId="38731005" w:rsidR="00846E4B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09F6" w14:textId="05CB2BC6" w:rsidR="00846E4B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5719" w14:textId="6288DB2D" w:rsidR="00846E4B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5972" w14:textId="3D34E424" w:rsidR="00846E4B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846E4B" w:rsidRPr="00D06E80" w14:paraId="0638E7B0" w14:textId="60C15CFA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2345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DFF2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z glukozą i ekstraktem drożdżowym (PCA)</w:t>
            </w:r>
          </w:p>
          <w:p w14:paraId="7A7198EF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50401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Agar PCA  do ogólnej liczby drobnoustrojów.</w:t>
            </w:r>
          </w:p>
          <w:p w14:paraId="22778BE2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5F3E17C5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wykonanie badania zgodnie z</w:t>
            </w:r>
          </w:p>
          <w:p w14:paraId="6C22C305" w14:textId="772896F4" w:rsidR="00846E4B" w:rsidRPr="00FB0977" w:rsidRDefault="00846E4B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val="en-US" w:eastAsia="pl-PL"/>
              </w:rPr>
              <w:t>normą PN-EN ISO 4833-1:2013-12,</w:t>
            </w:r>
            <w:r w:rsidRPr="00FB0977">
              <w:rPr>
                <w:rFonts w:eastAsia="Times New Roman"/>
                <w:bCs/>
                <w:sz w:val="22"/>
                <w:szCs w:val="22"/>
                <w:lang w:val="en-US" w:eastAsia="pl-PL"/>
              </w:rPr>
              <w:t xml:space="preserve"> granulat.</w:t>
            </w:r>
          </w:p>
          <w:p w14:paraId="0CA08A96" w14:textId="6B33F73D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(g/l) zgodny z:</w:t>
            </w:r>
          </w:p>
          <w:p w14:paraId="05F14209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-ekstrakt drożdżowy 2,5g;                                                         -pankreatynowy hydrolizat kazeiny  5,0g;</w:t>
            </w:r>
          </w:p>
          <w:p w14:paraId="137F06D3" w14:textId="43A0CEE1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 glukoza 1,0g;</w:t>
            </w:r>
          </w:p>
          <w:p w14:paraId="0B357EEF" w14:textId="0B2D60FD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-agar 15,0g;</w:t>
            </w:r>
          </w:p>
          <w:p w14:paraId="1E5345BB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zgodnie PN-EN ISO 11133:2014-07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7C66B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3BF58" w14:textId="56BE8A3F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A1A6A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1A9B1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4CC1B" w14:textId="31E9701A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C9460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99A91" w14:textId="652371AB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F8179" w14:textId="1284F5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8D89B" w14:textId="35D81AF9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6E4B" w:rsidRPr="00D06E80" w14:paraId="05154E48" w14:textId="553AA0D4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FE6A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8FA2F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z tryptofanem, żółcią i X-glukoronianem, - agar chromocult TBX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2901B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do oznaczania liczby Escherichia coli beta- glukoronidazododatnich w produktach żywnościowych i paszach.</w:t>
            </w:r>
          </w:p>
          <w:p w14:paraId="36DF03AC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249CA93D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 xml:space="preserve">pożywka umożliwiająca wykonanie badania zgodnie z  normą   PN- ISO 16649:-2:2004, 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granulat.</w:t>
            </w:r>
          </w:p>
          <w:p w14:paraId="29155524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(g/l) zgodny z:</w:t>
            </w:r>
          </w:p>
          <w:p w14:paraId="32700099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-enzymatyczny hydrolizat kazeiny – 20,0;</w:t>
            </w:r>
          </w:p>
          <w:p w14:paraId="0DD3C21B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-sole żółciowe nr 3 – 1,5,</w:t>
            </w:r>
          </w:p>
          <w:p w14:paraId="0FCA3517" w14:textId="66EE75D1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-kwas 5-bromo-4-chloro-3-indolilo beta-D-glukuronowy- 144umol,</w:t>
            </w:r>
          </w:p>
          <w:p w14:paraId="5B637E6F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-agar - 9-18;</w:t>
            </w:r>
          </w:p>
          <w:p w14:paraId="12F64251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zgodnie PN-EN ISO 11133:2014-07</w:t>
            </w:r>
          </w:p>
          <w:p w14:paraId="0C5AD6AD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AFED0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2ADB" w14:textId="55DDC091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D246A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B7E11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CBE2B" w14:textId="37316A52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42C7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A5E63" w14:textId="1264E5E5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4BB0" w14:textId="7E3B7953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8BBDC" w14:textId="2266CF95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6E4B" w:rsidRPr="00D06E80" w14:paraId="5CA6ACC4" w14:textId="2C8BAE68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DB6D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6B212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odżywczy</w:t>
            </w:r>
          </w:p>
          <w:p w14:paraId="2DDA55B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2C1682DA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76A6C254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A0840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429B6348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wykonanie badania zgodnie z</w:t>
            </w:r>
          </w:p>
          <w:p w14:paraId="5E3C8783" w14:textId="77777777" w:rsidR="00846E4B" w:rsidRPr="00FB0977" w:rsidRDefault="00846E4B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val="en-US" w:eastAsia="pl-PL"/>
              </w:rPr>
              <w:t xml:space="preserve">normą PN-EN ISO 6579-1:2017-04,  </w:t>
            </w:r>
            <w:r w:rsidRPr="00FB0977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granulat.</w:t>
            </w:r>
          </w:p>
          <w:p w14:paraId="53279BEF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 (g/l) zgodny z:</w:t>
            </w:r>
          </w:p>
          <w:p w14:paraId="3195F684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-ekstrakt mięsny – 3,0;</w:t>
            </w:r>
          </w:p>
          <w:p w14:paraId="611F05DC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– 5,0;</w:t>
            </w:r>
          </w:p>
          <w:p w14:paraId="7E30B5F0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-agar  - 9,0 – 18,0;</w:t>
            </w:r>
          </w:p>
          <w:p w14:paraId="2DC0C368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zgodnie PN-EN ISO 11133:2014-07</w:t>
            </w:r>
          </w:p>
          <w:p w14:paraId="57153323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14:paraId="6357B50E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0BB11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D9C64" w14:textId="52E268DB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C7EFD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0A024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CAE35" w14:textId="52DD829B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20E96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8983C" w14:textId="3DBA22B3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84EA6" w14:textId="04F3D1E9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E8A33" w14:textId="0702807F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6E4B" w:rsidRPr="00D06E80" w14:paraId="4FE2CD5E" w14:textId="13F885C5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BDBD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1A9AA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z fioletem krystalicznym,  czerwienią obojętną, żółcią i glukozą (VRBD)</w:t>
            </w:r>
          </w:p>
          <w:p w14:paraId="5DD6CCD4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147CBFCE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10D6ECB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33E9C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Selektywna pożywka do oznaczania liczby Enterobacteriaceae w żywności,</w:t>
            </w:r>
          </w:p>
          <w:p w14:paraId="4EC5A742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0FAE7ED9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wykonanie badania zgodnie z</w:t>
            </w:r>
          </w:p>
          <w:p w14:paraId="34450594" w14:textId="652ABDB2" w:rsidR="00846E4B" w:rsidRPr="00FB0977" w:rsidRDefault="00846E4B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val="en-US" w:eastAsia="pl-PL"/>
              </w:rPr>
              <w:t xml:space="preserve">normą PN-EN ISO 21528-2:2017-08, </w:t>
            </w:r>
            <w:r w:rsidRPr="00FB0977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granulat.</w:t>
            </w:r>
          </w:p>
          <w:p w14:paraId="56F3C1D3" w14:textId="33BC4FA6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 (g/l) zgodny z:</w:t>
            </w:r>
          </w:p>
          <w:p w14:paraId="605FAB4B" w14:textId="5A48620E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z mięsa -7,0,</w:t>
            </w:r>
          </w:p>
          <w:p w14:paraId="513B4ED0" w14:textId="25E68941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-ekstrakt drożdżowy -3,0,</w:t>
            </w:r>
          </w:p>
          <w:p w14:paraId="6B4B50FC" w14:textId="182C581C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-D(+) glukoza  -10,0,</w:t>
            </w:r>
          </w:p>
          <w:p w14:paraId="436EC211" w14:textId="783CE74F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-chlorek sodu- 5,0,</w:t>
            </w:r>
          </w:p>
          <w:p w14:paraId="0B17DD05" w14:textId="5382CA4B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-mieszanina soli kwasów żółciowych -1,5 ,</w:t>
            </w:r>
          </w:p>
          <w:p w14:paraId="2D86D04D" w14:textId="5B977E2E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-czerwień obojętna - 0,03,</w:t>
            </w:r>
          </w:p>
          <w:p w14:paraId="27F1D864" w14:textId="5DD089DE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-fiolet krystaliczny - 0,002,</w:t>
            </w:r>
          </w:p>
          <w:p w14:paraId="04073392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-agar-agar - 13,0.</w:t>
            </w:r>
          </w:p>
          <w:p w14:paraId="23522735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zgodnie z PN-EN ISO 21528:2017—08</w:t>
            </w:r>
          </w:p>
          <w:p w14:paraId="21B6D474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14:paraId="7E012274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35026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9101" w14:textId="7CB7F86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AEA6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622A0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61D44" w14:textId="4AA5F326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471EB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30E15" w14:textId="1D865701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E5460" w14:textId="6284FF4D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095BB" w14:textId="07BDE6DD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6E4B" w:rsidRPr="00D06E80" w14:paraId="427025F1" w14:textId="22ED057F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5CA0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738ED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Bulion wg Rappaport -Vassiliadis</w:t>
            </w:r>
          </w:p>
          <w:p w14:paraId="231F8490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D3F17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61DA005D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wykonanie badania zgodnie z</w:t>
            </w:r>
          </w:p>
          <w:p w14:paraId="034CD3AB" w14:textId="77777777" w:rsidR="00846E4B" w:rsidRPr="00FB0977" w:rsidRDefault="00846E4B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val="en-US"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val="en-US" w:eastAsia="pl-PL"/>
              </w:rPr>
              <w:lastRenderedPageBreak/>
              <w:t xml:space="preserve">normą PN-EN ISO 6579-1:2017-04,  </w:t>
            </w:r>
            <w:r w:rsidRPr="00FB0977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granulat.</w:t>
            </w:r>
          </w:p>
          <w:p w14:paraId="3560FF78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 (g/l) zgodny z:</w:t>
            </w:r>
          </w:p>
          <w:p w14:paraId="653568D9" w14:textId="2445FDB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-enzymatyczny hydrolizat sojowy -4,5,</w:t>
            </w:r>
          </w:p>
          <w:p w14:paraId="4D043DE6" w14:textId="2C2316D2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-NaCl – 7,2,</w:t>
            </w:r>
          </w:p>
          <w:p w14:paraId="36C77E11" w14:textId="592F38C0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-KH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>2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PO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 xml:space="preserve">4 –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1,26,</w:t>
            </w:r>
          </w:p>
          <w:p w14:paraId="1E3C2007" w14:textId="03A0FC04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-K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>2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HPO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>4 -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0,18,</w:t>
            </w:r>
          </w:p>
          <w:p w14:paraId="03A57BD2" w14:textId="51F0C5E5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-zieleń melachitowa – 0,036,</w:t>
            </w:r>
          </w:p>
          <w:p w14:paraId="7E8BE181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-MgCl</w:t>
            </w:r>
            <w:r w:rsidRPr="00FB0977">
              <w:rPr>
                <w:rFonts w:eastAsia="Times New Roman"/>
                <w:bCs/>
                <w:sz w:val="22"/>
                <w:szCs w:val="22"/>
                <w:vertAlign w:val="subscript"/>
                <w:lang w:eastAsia="pl-PL"/>
              </w:rPr>
              <w:t>2 -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x </w:t>
            </w:r>
            <w:r w:rsidRPr="00FB0977">
              <w:rPr>
                <w:bCs/>
                <w:sz w:val="22"/>
                <w:szCs w:val="22"/>
              </w:rPr>
              <w:t>6H</w:t>
            </w:r>
            <w:r w:rsidRPr="00FB0977">
              <w:rPr>
                <w:bCs/>
                <w:sz w:val="22"/>
                <w:szCs w:val="22"/>
                <w:vertAlign w:val="subscript"/>
              </w:rPr>
              <w:t>2</w:t>
            </w:r>
            <w:r w:rsidRPr="00FB0977">
              <w:rPr>
                <w:bCs/>
                <w:sz w:val="22"/>
                <w:szCs w:val="22"/>
              </w:rPr>
              <w:t>O - 28,6</w:t>
            </w:r>
          </w:p>
          <w:p w14:paraId="5757173C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zgodnie z PN-EN ISO 6579-01:2017-04</w:t>
            </w:r>
          </w:p>
          <w:p w14:paraId="43233EED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14:paraId="3A31D3AE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14:paraId="24927BED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23A1A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D21B3" w14:textId="5D2E8D52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1D632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8179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3FA6E" w14:textId="5DF06265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5E2F2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A9594" w14:textId="1C5312D3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D499" w14:textId="5E7FFEB0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89573" w14:textId="2707A12C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6E4B" w:rsidRPr="00D06E80" w14:paraId="0B0E3969" w14:textId="508A6572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6731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FAF12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Sabouraud  Agar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C316F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Agar Sabourauda z 4% dodatkiem glukozy do izolacji i hodowli grzybów,  granulat.</w:t>
            </w:r>
          </w:p>
          <w:p w14:paraId="3CF15EBE" w14:textId="1CE4D4FC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w g/l zgodny z:</w:t>
            </w:r>
          </w:p>
          <w:p w14:paraId="12CC7CB0" w14:textId="11CB8584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5,00,</w:t>
            </w:r>
          </w:p>
          <w:p w14:paraId="49D8215C" w14:textId="47CDD4BF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K 5,00,</w:t>
            </w:r>
          </w:p>
          <w:p w14:paraId="0384B3D2" w14:textId="3E677B4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-glukoza 40,00,</w:t>
            </w:r>
          </w:p>
          <w:p w14:paraId="14F33A43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-agar 15.00</w:t>
            </w:r>
          </w:p>
          <w:p w14:paraId="520ECDF1" w14:textId="22F12F1B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następującymi szczepami:</w:t>
            </w:r>
          </w:p>
          <w:p w14:paraId="1CFF79D5" w14:textId="0115D8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Candida albicans ATCC 10231 Aspergillus niger       ATCC 16404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B8AD0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9DF14" w14:textId="6BC0DFE5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8E244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689E1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10E58" w14:textId="615A4BC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963D5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C2961" w14:textId="0EE043E5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811D0" w14:textId="01294156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2AC3D" w14:textId="35EED39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846E4B" w:rsidRPr="00D06E80" w14:paraId="1E0CB7D3" w14:textId="2C769A98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1EA0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CC3C7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Sabouraud Chloramphenicol Agar</w:t>
            </w:r>
          </w:p>
          <w:p w14:paraId="58FF9976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F1A7C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Agar Sabourauda z 4% dodatkiem glukozy do izolacji i hodowli grzybów,  granulat.</w:t>
            </w:r>
          </w:p>
          <w:p w14:paraId="3897DFFD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w g/l zgodny z:</w:t>
            </w:r>
          </w:p>
          <w:p w14:paraId="3578B7B1" w14:textId="3E1E0175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5,00,</w:t>
            </w:r>
          </w:p>
          <w:p w14:paraId="732BBF6A" w14:textId="202AB023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K 5,00,</w:t>
            </w:r>
          </w:p>
          <w:p w14:paraId="705B3599" w14:textId="20B3EA5C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-glukoza 40,00,</w:t>
            </w:r>
          </w:p>
          <w:p w14:paraId="76242497" w14:textId="31329561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-chloraphenicol – 0,05,</w:t>
            </w:r>
          </w:p>
          <w:p w14:paraId="639CB85A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-agar 15.00</w:t>
            </w:r>
          </w:p>
          <w:p w14:paraId="0E594C82" w14:textId="7C99686D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następującymi szczepami:</w:t>
            </w:r>
          </w:p>
          <w:p w14:paraId="12D8DBB7" w14:textId="244814A9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 xml:space="preserve">Saccharomyces cerevisiae ATCC 9763,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Escherichia coli ATCC 25922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7EC8D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D1F6A" w14:textId="72D0C61B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874BC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CB17D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2276F" w14:textId="4E4CE182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DB37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AF6EE" w14:textId="3397D2B3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5BAD0" w14:textId="1B8C3D5E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58B6A" w14:textId="501016C1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6E4B" w:rsidRPr="00D06E80" w14:paraId="1773A80B" w14:textId="1E924551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DF1C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01DA0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Mueller Hinton</w:t>
            </w:r>
          </w:p>
          <w:p w14:paraId="0C1D3E8C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8F535E8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221F63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7BEED219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F058A" w14:textId="7C4D62FE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39844DBC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do oznaczania wrażliwości na antybiotyki, granulat;</w:t>
            </w:r>
          </w:p>
          <w:p w14:paraId="23A6ED88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 (g/l) zgodny z:</w:t>
            </w:r>
          </w:p>
          <w:p w14:paraId="55F331C7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-wyciąg z mięsa – 2,0;</w:t>
            </w:r>
          </w:p>
          <w:p w14:paraId="6DC9820C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-hydrolizat kazeiny – 17,5;</w:t>
            </w:r>
          </w:p>
          <w:p w14:paraId="668EEFA2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-skrobia – 1,5;</w:t>
            </w:r>
          </w:p>
          <w:p w14:paraId="148BFBA3" w14:textId="3FDBB50A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-agar  - 17;</w:t>
            </w:r>
          </w:p>
          <w:p w14:paraId="59415143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5D5B7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3FB94" w14:textId="0CB03D78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1B2E8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DFD11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6C1BA" w14:textId="6032E674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5A587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DF541" w14:textId="1E38C40B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414CB" w14:textId="1B7FFE5D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9E5CD" w14:textId="521C891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6E4B" w:rsidRPr="00D06E80" w14:paraId="5F67B4F6" w14:textId="1B71DE37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2679E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DE606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Roztwór fizjologiczny z peptonem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E54E9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Pożywka do przygotowania izotonicznych rozcieńczeń, granulat.</w:t>
            </w:r>
          </w:p>
          <w:p w14:paraId="3A8C5B97" w14:textId="6ABD29C1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35A28DBE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   wykonanie badania zgodnie z</w:t>
            </w:r>
          </w:p>
          <w:p w14:paraId="38247C5A" w14:textId="77777777" w:rsidR="00846E4B" w:rsidRPr="00FB0977" w:rsidRDefault="00846E4B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normą PN-EN ISO 6887-1:2017-04</w:t>
            </w:r>
          </w:p>
          <w:p w14:paraId="6AC369BA" w14:textId="75F7CB3E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zgodny z:</w:t>
            </w:r>
          </w:p>
          <w:p w14:paraId="65BBE706" w14:textId="3E3D0C93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1,0;</w:t>
            </w:r>
          </w:p>
          <w:p w14:paraId="749AC4F1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-chlorek sodowy 8,5.</w:t>
            </w:r>
          </w:p>
          <w:p w14:paraId="708243BD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14:paraId="506DA2F8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zgodnie z PN-EN ISO 6579-01:2017-04</w:t>
            </w:r>
          </w:p>
          <w:p w14:paraId="1911E0EF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379D8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80A51" w14:textId="258B2632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41A7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4C1D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15927" w14:textId="664510CC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4BCC9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657FD" w14:textId="736BE31D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9D1E2" w14:textId="01C66C53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69774" w14:textId="1C5E76A1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846E4B" w:rsidRPr="00D06E80" w14:paraId="2366CF24" w14:textId="4CCD352D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6316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16BA6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Mc Conkey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B7A1F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Pożywka do izolacji bakterii z grupy  coli, 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granulat;</w:t>
            </w:r>
          </w:p>
          <w:p w14:paraId="1F48E7A8" w14:textId="4718316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w g/l zgodny z:</w:t>
            </w:r>
          </w:p>
          <w:p w14:paraId="4AEBDD31" w14:textId="062C19A2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z żelatyny -17,0,</w:t>
            </w:r>
          </w:p>
          <w:p w14:paraId="55916D60" w14:textId="64E00DD4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z kazeiny – 1,5,</w:t>
            </w:r>
          </w:p>
          <w:p w14:paraId="471DEE24" w14:textId="027F5DC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-pepton z mięsa – 1,5,</w:t>
            </w:r>
          </w:p>
          <w:p w14:paraId="6245B4FE" w14:textId="6B3D5403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-NaCl – 5,0,</w:t>
            </w:r>
          </w:p>
          <w:p w14:paraId="273D4CEA" w14:textId="2ACCE430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-laktoza – 10,0,</w:t>
            </w:r>
          </w:p>
          <w:p w14:paraId="75BC8246" w14:textId="115AE1FA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-mieszanina soli żółciowych 1,5,</w:t>
            </w:r>
          </w:p>
          <w:p w14:paraId="5BDEAC64" w14:textId="669BF3CF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-czerwień obojętna – 0,03,</w:t>
            </w:r>
          </w:p>
          <w:p w14:paraId="08886700" w14:textId="07E52AB0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-fiolet krystaliczny 0,001,</w:t>
            </w:r>
          </w:p>
          <w:p w14:paraId="73E42956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-agar -13,5</w:t>
            </w:r>
          </w:p>
          <w:p w14:paraId="1312CD3E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następującymi szczepami:</w:t>
            </w:r>
          </w:p>
          <w:p w14:paraId="535886E2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lastRenderedPageBreak/>
              <w:t xml:space="preserve">Escherichia coli ATCC 25922 , </w:t>
            </w:r>
            <w:r w:rsidRPr="00FB0977">
              <w:rPr>
                <w:bCs/>
                <w:sz w:val="22"/>
                <w:szCs w:val="22"/>
              </w:rPr>
              <w:t>Staphyloccocus aureus ATCC 6538 ,</w:t>
            </w:r>
          </w:p>
          <w:p w14:paraId="063B7142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AA627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511EF" w14:textId="380C5F3E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E47F2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96EB7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51A65" w14:textId="4DAE9455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E318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06571" w14:textId="23FB2F22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9D83A" w14:textId="23DA425B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DD8E2" w14:textId="00F5AB50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6E4B" w:rsidRPr="00D06E80" w14:paraId="55560135" w14:textId="31F658A1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55DB0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7F8F6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Bulion z zielenią brylantową,  żółcią i laktozą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CEE7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Pożywka do oznaczania bakterii z grupy  coli, 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granulat;</w:t>
            </w:r>
          </w:p>
          <w:p w14:paraId="281C7672" w14:textId="7DA35748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Skład w g/l zgodny z:</w:t>
            </w:r>
          </w:p>
          <w:p w14:paraId="66F8B6EC" w14:textId="77777777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enzymatyczny  hydrolizat  kazeiny   -  10,0,</w:t>
            </w:r>
          </w:p>
          <w:p w14:paraId="6E8E6ED2" w14:textId="7E5871F1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-laktoza   -   10,0</w:t>
            </w:r>
          </w:p>
          <w:p w14:paraId="693E6E7D" w14:textId="77777777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sucha żółć  wołowa   -  20,0g</w:t>
            </w:r>
          </w:p>
          <w:p w14:paraId="1B21A986" w14:textId="22183672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-zieleń  brylantowa   -  0,0133</w:t>
            </w:r>
          </w:p>
          <w:p w14:paraId="757133AC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zgodnie PN-EN ISO 11133:2014-07</w:t>
            </w:r>
          </w:p>
          <w:p w14:paraId="12D83DF4" w14:textId="77777777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0CCD85D9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73EA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FFFE4" w14:textId="38DC0891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900D1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E989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F4629" w14:textId="6C417D43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2992C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D54F0" w14:textId="58541551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F6915" w14:textId="66B0655B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2DC26" w14:textId="53A923CE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6E4B" w:rsidRPr="00D06E80" w14:paraId="1D146A4A" w14:textId="32B47878" w:rsidTr="00FB09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9422B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C456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Bulion z tioglikolanem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EB1AC" w14:textId="15ED6BB0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bCs/>
                <w:sz w:val="22"/>
                <w:szCs w:val="22"/>
              </w:rPr>
              <w:t xml:space="preserve">Pożywka do oznaczania  liczby  Clostridium  perfringens. </w:t>
            </w: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granulat dobrze rozpuszczalny w wodzie;</w:t>
            </w:r>
          </w:p>
          <w:p w14:paraId="0262CAA3" w14:textId="50490239" w:rsidR="00846E4B" w:rsidRPr="00FB0977" w:rsidRDefault="00846E4B" w:rsidP="00FB0977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iCs/>
                <w:sz w:val="22"/>
                <w:szCs w:val="22"/>
                <w:lang w:eastAsia="pl-PL"/>
              </w:rPr>
              <w:t>Skład w g/l zgodny z:</w:t>
            </w:r>
          </w:p>
          <w:p w14:paraId="230476B4" w14:textId="1BE722E5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enzymatyczny  hydrolizat  kazeiny  - 15,0</w:t>
            </w:r>
          </w:p>
          <w:p w14:paraId="7D4AA6AA" w14:textId="0D326B09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L - Cysteina  -  0,5</w:t>
            </w:r>
          </w:p>
          <w:p w14:paraId="33E8BF58" w14:textId="6240E274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D – Glukoza   -  5,5</w:t>
            </w:r>
          </w:p>
          <w:p w14:paraId="030168EA" w14:textId="6E3C6018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ekstrakt  drożdżowy  -  5,0</w:t>
            </w:r>
          </w:p>
          <w:p w14:paraId="68229998" w14:textId="1D3F5E66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NaCl  -   2,5</w:t>
            </w:r>
          </w:p>
          <w:p w14:paraId="126B4C18" w14:textId="23153544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 tioglikolan  sodu  (merkaptooctan)   - 0,5</w:t>
            </w:r>
          </w:p>
          <w:p w14:paraId="3952E01A" w14:textId="7FA92CBE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-agar  -  0,5 – 2,0</w:t>
            </w:r>
          </w:p>
          <w:p w14:paraId="3B6C25CE" w14:textId="18267A53" w:rsidR="00846E4B" w:rsidRPr="00FB0977" w:rsidRDefault="00846E4B" w:rsidP="00FB09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0977">
              <w:rPr>
                <w:bCs/>
                <w:iCs/>
                <w:sz w:val="22"/>
                <w:szCs w:val="22"/>
              </w:rPr>
              <w:t>-resazuryna   -   0,001</w:t>
            </w:r>
          </w:p>
          <w:p w14:paraId="3EF319F1" w14:textId="77777777" w:rsidR="00846E4B" w:rsidRPr="00FB0977" w:rsidRDefault="00846E4B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Times New Roman"/>
                <w:bCs/>
                <w:sz w:val="22"/>
                <w:szCs w:val="22"/>
                <w:lang w:eastAsia="pl-PL"/>
              </w:rPr>
              <w:t>Kontrola podłoża zgodnie PN-EN ISO 11133:2014-07</w:t>
            </w:r>
          </w:p>
          <w:p w14:paraId="0F36FEAE" w14:textId="77777777" w:rsidR="00846E4B" w:rsidRPr="00FB0977" w:rsidRDefault="00846E4B" w:rsidP="00FB0977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71F8D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29E59" w14:textId="4BF181DF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B2D37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C75F5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83B00" w14:textId="0B101C29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2E3B3" w14:textId="7777777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7E57F" w14:textId="407AF12B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48E54" w14:textId="1E203EDA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E6531" w14:textId="21FF1CE7" w:rsidR="00846E4B" w:rsidRPr="00FB0977" w:rsidRDefault="00846E4B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E5D7D99" w14:textId="77777777" w:rsidR="00D06E80" w:rsidRDefault="00D06E80" w:rsidP="00D06E80">
      <w:pPr>
        <w:jc w:val="both"/>
        <w:rPr>
          <w:rFonts w:eastAsia="Calibri"/>
          <w:bCs/>
          <w:lang w:eastAsia="en-US"/>
        </w:rPr>
      </w:pPr>
    </w:p>
    <w:p w14:paraId="19EC444B" w14:textId="715465F7" w:rsidR="00D06E80" w:rsidRPr="00D06E80" w:rsidRDefault="00D06E80" w:rsidP="00D06E80">
      <w:pPr>
        <w:jc w:val="both"/>
        <w:rPr>
          <w:bCs/>
          <w:i/>
        </w:rPr>
      </w:pPr>
    </w:p>
    <w:p w14:paraId="74CCA29F" w14:textId="77777777" w:rsidR="00D06E80" w:rsidRPr="00D06E80" w:rsidRDefault="00D06E80" w:rsidP="00D06E80">
      <w:pPr>
        <w:jc w:val="both"/>
        <w:rPr>
          <w:bCs/>
          <w:i/>
        </w:rPr>
      </w:pPr>
    </w:p>
    <w:p w14:paraId="2CFE2779" w14:textId="77777777" w:rsidR="00D06E80" w:rsidRPr="00D06E80" w:rsidRDefault="00D06E80" w:rsidP="00D06E80">
      <w:pPr>
        <w:ind w:firstLine="516"/>
        <w:rPr>
          <w:b/>
        </w:rPr>
      </w:pPr>
      <w:r w:rsidRPr="00D06E80">
        <w:rPr>
          <w:b/>
        </w:rPr>
        <w:t xml:space="preserve">Zadanie nr 4     Dodatek do pożywki do wykrywania beztlenowców   </w:t>
      </w:r>
    </w:p>
    <w:tbl>
      <w:tblPr>
        <w:tblW w:w="1672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3686"/>
        <w:gridCol w:w="2268"/>
        <w:gridCol w:w="850"/>
        <w:gridCol w:w="1134"/>
        <w:gridCol w:w="1276"/>
        <w:gridCol w:w="992"/>
        <w:gridCol w:w="1134"/>
        <w:gridCol w:w="993"/>
        <w:gridCol w:w="992"/>
        <w:gridCol w:w="1417"/>
      </w:tblGrid>
      <w:tr w:rsidR="003528E5" w:rsidRPr="00D06E80" w14:paraId="41A20849" w14:textId="664E8972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A037" w14:textId="77777777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lastRenderedPageBreak/>
              <w:t>Lp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47B5" w14:textId="77777777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4924A99E" w14:textId="77777777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FB73" w14:textId="77777777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73711" w14:textId="72D90A74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EF9D" w14:textId="69F840E3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46F5" w14:textId="61A27B1C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FF19" w14:textId="438EEC9E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F38" w14:textId="2ED77480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A358" w14:textId="2BCC35E4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D540" w14:textId="78DD6915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2CDD" w14:textId="11B3A97A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B7C6" w14:textId="62CA31C7" w:rsidR="003528E5" w:rsidRPr="00FB0977" w:rsidRDefault="003528E5" w:rsidP="00FB0977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3528E5" w:rsidRPr="00D06E80" w14:paraId="340C9979" w14:textId="6CC60D34" w:rsidTr="00FB09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ADCB" w14:textId="77777777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ECFC" w14:textId="77777777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Wątroba  suszona w kostkach</w:t>
            </w:r>
          </w:p>
          <w:p w14:paraId="222F47C8" w14:textId="77777777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966" w14:textId="77777777" w:rsidR="003528E5" w:rsidRPr="00FB0977" w:rsidRDefault="003528E5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0960CD86" w14:textId="77777777" w:rsidR="003528E5" w:rsidRPr="00FB0977" w:rsidRDefault="003528E5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>Dodatek do pożywki Wrzosek  - pożywka umożliwiająca</w:t>
            </w:r>
          </w:p>
          <w:p w14:paraId="61B93B62" w14:textId="77777777" w:rsidR="003528E5" w:rsidRPr="00FB0977" w:rsidRDefault="003528E5" w:rsidP="00FB09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FB0977">
              <w:rPr>
                <w:rFonts w:eastAsia="BookmanOldStyle"/>
                <w:bCs/>
                <w:sz w:val="22"/>
                <w:szCs w:val="22"/>
                <w:lang w:eastAsia="pl-PL"/>
              </w:rPr>
              <w:t xml:space="preserve">wykonanie badania zgodnie z </w:t>
            </w:r>
            <w:r w:rsidRPr="00FB0977">
              <w:rPr>
                <w:bCs/>
                <w:sz w:val="22"/>
                <w:szCs w:val="22"/>
              </w:rPr>
              <w:t>PN-R – 64791:1994</w:t>
            </w:r>
          </w:p>
          <w:p w14:paraId="1A28172A" w14:textId="77777777" w:rsidR="003528E5" w:rsidRPr="00FB0977" w:rsidRDefault="003528E5" w:rsidP="00FB0977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A804" w14:textId="77777777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C5D6" w14:textId="150743C9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a100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FCDE" w14:textId="77777777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9A44" w14:textId="77777777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5F6" w14:textId="1BD6DC0C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FDEE" w14:textId="77777777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5C5" w14:textId="2FE22A2E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BDAC" w14:textId="6C83B1CB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81D9" w14:textId="1915F63A" w:rsidR="003528E5" w:rsidRPr="00FB0977" w:rsidRDefault="003528E5" w:rsidP="00FB097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BB88151" w14:textId="55B06CEC" w:rsidR="00D06E80" w:rsidRPr="00D06E80" w:rsidRDefault="00D06E80" w:rsidP="00D06E80">
      <w:pPr>
        <w:jc w:val="both"/>
        <w:rPr>
          <w:bCs/>
          <w:i/>
        </w:rPr>
      </w:pPr>
    </w:p>
    <w:p w14:paraId="6C4F71EC" w14:textId="3ED262EB" w:rsidR="00D06E80" w:rsidRPr="00D06E80" w:rsidRDefault="00D06E80" w:rsidP="00D06E80">
      <w:pPr>
        <w:jc w:val="both"/>
        <w:rPr>
          <w:bCs/>
          <w:i/>
        </w:rPr>
      </w:pPr>
    </w:p>
    <w:p w14:paraId="2829B8B3" w14:textId="502758B2" w:rsidR="00D06E80" w:rsidRPr="00D06E80" w:rsidRDefault="00D06E80" w:rsidP="00D06E80">
      <w:pPr>
        <w:jc w:val="both"/>
        <w:rPr>
          <w:bCs/>
          <w:i/>
        </w:rPr>
      </w:pPr>
    </w:p>
    <w:p w14:paraId="784A7765" w14:textId="6A4E4ACE" w:rsidR="00D06E80" w:rsidRPr="00D06E80" w:rsidRDefault="00D06E80" w:rsidP="00D06E80">
      <w:pPr>
        <w:rPr>
          <w:b/>
          <w:i/>
        </w:rPr>
      </w:pPr>
      <w:r w:rsidRPr="00D06E80">
        <w:rPr>
          <w:b/>
        </w:rPr>
        <w:t xml:space="preserve">Zadanie  nr 5     Pożywki mikrobiologiczne gotowe w probówkach </w:t>
      </w:r>
    </w:p>
    <w:p w14:paraId="56D72B29" w14:textId="77777777" w:rsidR="00D06E80" w:rsidRPr="00D06E80" w:rsidRDefault="00D06E80" w:rsidP="00D06E80">
      <w:pPr>
        <w:jc w:val="both"/>
        <w:rPr>
          <w:bCs/>
        </w:rPr>
      </w:pPr>
    </w:p>
    <w:tbl>
      <w:tblPr>
        <w:tblW w:w="1686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685"/>
        <w:gridCol w:w="2268"/>
        <w:gridCol w:w="851"/>
        <w:gridCol w:w="1134"/>
        <w:gridCol w:w="1275"/>
        <w:gridCol w:w="993"/>
        <w:gridCol w:w="1134"/>
        <w:gridCol w:w="1134"/>
        <w:gridCol w:w="850"/>
        <w:gridCol w:w="1418"/>
      </w:tblGrid>
      <w:tr w:rsidR="00FB0977" w:rsidRPr="00D06E80" w14:paraId="46BC970A" w14:textId="4DC6E590" w:rsidTr="00486D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FB1E4" w14:textId="77777777" w:rsidR="00FB0977" w:rsidRPr="00D06E80" w:rsidRDefault="00FB0977" w:rsidP="00486D7A">
            <w:pPr>
              <w:ind w:left="-30"/>
              <w:jc w:val="both"/>
              <w:rPr>
                <w:bCs/>
              </w:rPr>
            </w:pPr>
            <w:r w:rsidRPr="00D06E80">
              <w:rPr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8442E" w14:textId="77777777" w:rsidR="00FB0977" w:rsidRPr="00D06E80" w:rsidRDefault="00FB0977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Przedmiot</w:t>
            </w:r>
          </w:p>
          <w:p w14:paraId="74DC7612" w14:textId="77777777" w:rsidR="00FB0977" w:rsidRPr="00D06E80" w:rsidRDefault="00FB0977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A76D1" w14:textId="77777777" w:rsidR="00FB0977" w:rsidRPr="00D06E80" w:rsidRDefault="00FB0977" w:rsidP="00D06E80">
            <w:pPr>
              <w:jc w:val="both"/>
              <w:rPr>
                <w:bCs/>
              </w:rPr>
            </w:pPr>
            <w:r w:rsidRPr="00D06E80">
              <w:rPr>
                <w:bCs/>
              </w:rPr>
              <w:t>Opis- parametry tech.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6B1" w14:textId="5DAD5073" w:rsidR="00FB0977" w:rsidRPr="00D06E80" w:rsidRDefault="00FB0977" w:rsidP="00D06E80">
            <w:pPr>
              <w:jc w:val="both"/>
              <w:rPr>
                <w:bCs/>
              </w:rPr>
            </w:pPr>
            <w:r>
              <w:rPr>
                <w:bCs/>
              </w:rPr>
              <w:t>Produkt proponowany przez Oferenta (nazwa, termin, gwarancja, właściwości)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71E9" w14:textId="74210C36" w:rsidR="00FB0977" w:rsidRPr="00D06E80" w:rsidRDefault="00FB0977" w:rsidP="00D06E80">
            <w:pPr>
              <w:jc w:val="both"/>
              <w:rPr>
                <w:bCs/>
              </w:rPr>
            </w:pPr>
            <w:r>
              <w:rPr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6708" w14:textId="53251CBB" w:rsidR="00FB0977" w:rsidRPr="00D06E80" w:rsidRDefault="00FB0977" w:rsidP="00D06E80">
            <w:pPr>
              <w:jc w:val="both"/>
              <w:rPr>
                <w:bCs/>
              </w:rPr>
            </w:pPr>
            <w:r>
              <w:rPr>
                <w:bCs/>
              </w:rPr>
              <w:t>Wielkość 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9570" w14:textId="02C33090" w:rsidR="00FB0977" w:rsidRPr="00D06E80" w:rsidRDefault="00FB0977" w:rsidP="00D06E80">
            <w:pPr>
              <w:jc w:val="both"/>
              <w:rPr>
                <w:bCs/>
              </w:rPr>
            </w:pPr>
            <w:r>
              <w:rPr>
                <w:bCs/>
              </w:rPr>
              <w:t>Cena jedn. Netto dostawy (bez VAT)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F4A2" w14:textId="2428E383" w:rsidR="00FB0977" w:rsidRPr="00D06E80" w:rsidRDefault="00FB0977" w:rsidP="00D06E80">
            <w:pPr>
              <w:jc w:val="both"/>
              <w:rPr>
                <w:bCs/>
              </w:rPr>
            </w:pPr>
            <w:r>
              <w:rPr>
                <w:bCs/>
              </w:rPr>
              <w:t>Ilość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ECA" w14:textId="546BC489" w:rsidR="00FB0977" w:rsidRDefault="00FB0977" w:rsidP="00D06E80">
            <w:pPr>
              <w:jc w:val="both"/>
              <w:rPr>
                <w:bCs/>
              </w:rPr>
            </w:pPr>
            <w:r>
              <w:rPr>
                <w:bCs/>
              </w:rPr>
              <w:t>Wartość dostawy netto (bez VAT)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B1A3" w14:textId="7EE97314" w:rsidR="00FB0977" w:rsidRDefault="00FB0977" w:rsidP="00D06E80">
            <w:pPr>
              <w:jc w:val="both"/>
              <w:rPr>
                <w:bCs/>
              </w:rPr>
            </w:pPr>
            <w:r>
              <w:rPr>
                <w:bCs/>
              </w:rPr>
              <w:t>Stawka 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D63" w14:textId="0E3E39F5" w:rsidR="00FB0977" w:rsidRDefault="00FB0977" w:rsidP="00D06E80">
            <w:pPr>
              <w:jc w:val="both"/>
              <w:rPr>
                <w:bCs/>
              </w:rPr>
            </w:pPr>
            <w:r>
              <w:rPr>
                <w:bCs/>
              </w:rPr>
              <w:t>Kwota VAT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059" w14:textId="2CDDB413" w:rsidR="00FB0977" w:rsidRDefault="00FB0977" w:rsidP="00D06E80">
            <w:pPr>
              <w:jc w:val="both"/>
              <w:rPr>
                <w:bCs/>
              </w:rPr>
            </w:pPr>
            <w:r>
              <w:rPr>
                <w:bCs/>
              </w:rPr>
              <w:t>Wartość dostawy brutto w zł</w:t>
            </w:r>
          </w:p>
        </w:tc>
      </w:tr>
      <w:tr w:rsidR="00FB0977" w:rsidRPr="00D06E80" w14:paraId="1F1826BD" w14:textId="56516AC5" w:rsidTr="00486D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B46E7" w14:textId="6766F135" w:rsidR="00FB0977" w:rsidRPr="00D06E80" w:rsidRDefault="00FB0977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BF7D2" w14:textId="77777777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  <w:lang w:eastAsia="pl-PL"/>
              </w:rPr>
            </w:pPr>
            <w:r w:rsidRPr="00D06E80">
              <w:rPr>
                <w:rFonts w:eastAsia="Times New Roman"/>
                <w:bCs/>
                <w:kern w:val="36"/>
                <w:lang w:eastAsia="pl-PL"/>
              </w:rPr>
              <w:t>1% Woda Peptonowa</w:t>
            </w:r>
            <w:r w:rsidRPr="00D06E80">
              <w:rPr>
                <w:rFonts w:eastAsia="Times New Roman"/>
                <w:bCs/>
                <w:kern w:val="36"/>
                <w:lang w:eastAsia="pl-PL"/>
              </w:rPr>
              <w:br/>
              <w:t xml:space="preserve"> z Tryptofanem</w:t>
            </w:r>
          </w:p>
          <w:p w14:paraId="6EBED5FA" w14:textId="77777777" w:rsidR="00FB0977" w:rsidRPr="00D06E80" w:rsidRDefault="00FB0977" w:rsidP="00D06E80">
            <w:pPr>
              <w:snapToGri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3DBD9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bCs/>
              </w:rPr>
              <w:t>Podłoże do izolacji i różnicowania bakterii z rodziny Enterobacteriaceae, zgodnie z normą PN-EN ISO 6579:2003;</w:t>
            </w:r>
          </w:p>
          <w:p w14:paraId="3CB5E056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Skład podłoża w g/l: Pepton trypton 10,0 g, Chlorek sodu 5,0 g, DL-tryptofan 1,0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012E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6218" w14:textId="1CB55990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próbówka 3ml na wcisk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D20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2D9C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BFD1" w14:textId="384D7E1A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A350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1884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8936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EBC0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</w:tr>
      <w:tr w:rsidR="00FB0977" w:rsidRPr="00D06E80" w14:paraId="4BA3BD78" w14:textId="3C55D29B" w:rsidTr="00486D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2E6DD" w14:textId="08B6A8EB" w:rsidR="00FB0977" w:rsidRPr="00D06E80" w:rsidRDefault="00FB0977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B40F" w14:textId="77777777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D06E80">
              <w:rPr>
                <w:rFonts w:eastAsia="Times New Roman"/>
                <w:bCs/>
                <w:kern w:val="36"/>
              </w:rPr>
              <w:t>Agar z Mocznikiem (Christiansena)</w:t>
            </w:r>
          </w:p>
          <w:p w14:paraId="319B5C05" w14:textId="77777777" w:rsidR="00FB0977" w:rsidRPr="00D06E80" w:rsidRDefault="00FB0977" w:rsidP="00D06E80">
            <w:pPr>
              <w:snapToGri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60AFA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E80">
              <w:rPr>
                <w:bCs/>
              </w:rPr>
              <w:t xml:space="preserve">Podłoże do izolacji i różnicowania bakterii z rodziny Enterobacteriaceae, zgodnie z normą PN-EN ISO 6579:2003; Skład podłoża w g/l: Pepton 1,0g, Chlorek sodu 5,0g, Czerwień fenolowa 0,012g, Fosforan </w:t>
            </w:r>
            <w:r w:rsidRPr="00D06E80">
              <w:rPr>
                <w:bCs/>
              </w:rPr>
              <w:lastRenderedPageBreak/>
              <w:t>potasowy jednozasadowy 2,0g, Mocznik 20,0g, Glukoza 1,0g, Agar 15,0g</w:t>
            </w:r>
          </w:p>
          <w:p w14:paraId="3E7FE685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258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6F26" w14:textId="6AD68AFB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próbówka 7 ml na wcisk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6FA5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5043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CE1F" w14:textId="67663A26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D183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F2C0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38D7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6471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</w:tr>
      <w:tr w:rsidR="00FB0977" w:rsidRPr="00D06E80" w14:paraId="0117D2B0" w14:textId="3C831E9D" w:rsidTr="00486D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88241" w14:textId="20C64BE3" w:rsidR="00FB0977" w:rsidRPr="00D06E80" w:rsidRDefault="00FB0977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9DEDD" w14:textId="77777777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D06E80">
              <w:rPr>
                <w:rFonts w:eastAsia="Times New Roman"/>
                <w:bCs/>
                <w:kern w:val="36"/>
              </w:rPr>
              <w:t>Podłoże do Dekarboksylacji L-Lizyny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7A9A9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Podłoże do izolacji i różnicowania bakterii z rodziny Enterobacteriaceae, zgodnie z normą PN-EN ISO 6579:2003; Skład podłoża w g/l: Chlorowodore L-lizyny 5,0g, Ekstrakt drożdżowy 3,0g, Glukoza 1,0g, Purpura bromokrezolowa 0,015g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5AE1" w14:textId="77777777" w:rsidR="00FB0977" w:rsidRPr="00D06E80" w:rsidRDefault="00FB0977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8FEF" w14:textId="3878B308" w:rsidR="00FB0977" w:rsidRPr="00D06E80" w:rsidRDefault="00FB0977" w:rsidP="00D06E80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próbówka 5 ml na wcisk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FF12" w14:textId="77777777" w:rsidR="00FB0977" w:rsidRPr="00D06E80" w:rsidRDefault="00FB0977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1E51" w14:textId="77777777" w:rsidR="00FB0977" w:rsidRPr="00D06E80" w:rsidRDefault="00FB0977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9A12" w14:textId="6746BFEF" w:rsidR="00FB0977" w:rsidRPr="00D06E80" w:rsidRDefault="00FB0977" w:rsidP="00D06E80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5B1F" w14:textId="77777777" w:rsidR="00FB0977" w:rsidRDefault="00FB0977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41E0" w14:textId="77777777" w:rsidR="00FB0977" w:rsidRDefault="00FB0977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E3F" w14:textId="77777777" w:rsidR="00FB0977" w:rsidRDefault="00FB0977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4587" w14:textId="77777777" w:rsidR="00FB0977" w:rsidRDefault="00FB0977" w:rsidP="00D06E80">
            <w:pPr>
              <w:snapToGrid w:val="0"/>
              <w:jc w:val="both"/>
              <w:rPr>
                <w:bCs/>
                <w:lang w:val="en-US"/>
              </w:rPr>
            </w:pPr>
          </w:p>
        </w:tc>
      </w:tr>
      <w:tr w:rsidR="00FB0977" w:rsidRPr="00D06E80" w14:paraId="3B26DF00" w14:textId="0F8A1361" w:rsidTr="00486D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A5D1E" w14:textId="02ECF000" w:rsidR="00FB0977" w:rsidRPr="00D06E80" w:rsidRDefault="00FB0977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2FDB2" w14:textId="77777777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D06E80">
              <w:rPr>
                <w:rFonts w:eastAsia="Times New Roman"/>
                <w:bCs/>
                <w:kern w:val="36"/>
              </w:rPr>
              <w:t>Triple Sugar Iron Agar (TSI) Agar Trójcukrowy z Żelazem</w:t>
            </w:r>
          </w:p>
          <w:p w14:paraId="0D5B8B0B" w14:textId="77777777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1DA0D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bCs/>
              </w:rPr>
              <w:t>Podłoże do izolacji i różnicowania bakterii z rodziny Enterobacteriaceae, zgodnie z normą PN-EN ISO 6579:2003; Skład podłoża w g/l: Ekstrakt mięsny 3,0 g, Ekstrakt drożdżowy 3,0 g, Pepton kazeinowy i sojowy 20,0 g, Chlorek sodu 5,0 g, Laktoza 10,0 g, Sacharoza 10,0 g, Glukoza jednowodna 1,0 g, Cytrynian żelazowo-amonowy 0,3 g, Tiosiarczan sodu 0,3 g, Czerwień fenolowa 0,024 g, Agar 12,0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C016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8F75" w14:textId="16AEDC0A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próbówka 7 ml na wcisk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9E98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CC5F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A9F5" w14:textId="19A722A3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F51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D353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BE82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20B8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</w:tr>
      <w:tr w:rsidR="00FB0977" w:rsidRPr="00D06E80" w14:paraId="30B0E43D" w14:textId="4EF1FA53" w:rsidTr="00486D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5D33F" w14:textId="18DD2423" w:rsidR="00FB0977" w:rsidRPr="00D06E80" w:rsidRDefault="00FB0977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60654" w14:textId="77777777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D06E80">
              <w:rPr>
                <w:rFonts w:eastAsia="Times New Roman"/>
                <w:bCs/>
                <w:kern w:val="36"/>
              </w:rPr>
              <w:t>Mueller Hinton Bulion</w:t>
            </w:r>
            <w:r w:rsidRPr="00D06E80">
              <w:rPr>
                <w:rFonts w:eastAsia="Times New Roman"/>
                <w:bCs/>
                <w:kern w:val="36"/>
              </w:rPr>
              <w:br/>
              <w:t xml:space="preserve"> z Kationami</w:t>
            </w:r>
          </w:p>
          <w:p w14:paraId="79EDBAAD" w14:textId="77777777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aps/>
                <w:kern w:val="3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F69D9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>podłoże umożliwiające</w:t>
            </w:r>
          </w:p>
          <w:p w14:paraId="402C6BFE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wykonanie badania oznaczenia lekooporności metodą mikrorozcieńczeń; Parametry równoważności: </w:t>
            </w:r>
          </w:p>
          <w:p w14:paraId="0337D807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BookmanOldStyle"/>
                <w:bCs/>
                <w:lang w:eastAsia="pl-PL"/>
              </w:rPr>
              <w:t xml:space="preserve">Skład podłoża w g/l: </w:t>
            </w:r>
            <w:r w:rsidRPr="00D06E80">
              <w:rPr>
                <w:bCs/>
              </w:rPr>
              <w:t>Pepton kazeinowy 17,5 g, Skrobia kukurydziana 1,5 g, Wyciąg mięsny 5,0 g, Chlorek wapnia 0,05g, Siarczan magnezu 0,02 g</w:t>
            </w:r>
          </w:p>
          <w:p w14:paraId="10673579" w14:textId="77777777" w:rsidR="00FB0977" w:rsidRPr="00D06E80" w:rsidRDefault="00FB0977" w:rsidP="00D06E80">
            <w:pPr>
              <w:autoSpaceDE w:val="0"/>
              <w:autoSpaceDN w:val="0"/>
              <w:adjustRightInd w:val="0"/>
              <w:jc w:val="both"/>
              <w:rPr>
                <w:rFonts w:eastAsia="BookmanOldStyle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4C34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A58B" w14:textId="0DE94D46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próbówka 11 ml na wcisk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8656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D27E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1C0" w14:textId="5AF18C3E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FEAA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515C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843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26EF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</w:tr>
      <w:tr w:rsidR="00FB0977" w:rsidRPr="00D06E80" w14:paraId="23BAF594" w14:textId="5D6B5E10" w:rsidTr="00486D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0C796" w14:textId="42861745" w:rsidR="00FB0977" w:rsidRPr="00D06E80" w:rsidRDefault="00FB0977" w:rsidP="00D06E80">
            <w:pPr>
              <w:numPr>
                <w:ilvl w:val="0"/>
                <w:numId w:val="9"/>
              </w:numPr>
              <w:snapToGrid w:val="0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58DA6" w14:textId="77777777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kern w:val="36"/>
              </w:rPr>
            </w:pPr>
            <w:r w:rsidRPr="00D06E80">
              <w:rPr>
                <w:rFonts w:eastAsia="Times New Roman"/>
                <w:bCs/>
                <w:kern w:val="36"/>
              </w:rPr>
              <w:t>Agarek amerykański</w:t>
            </w:r>
          </w:p>
          <w:p w14:paraId="09F7F013" w14:textId="77777777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1C96B" w14:textId="486384EB" w:rsidR="00FB0977" w:rsidRPr="00D06E80" w:rsidRDefault="00FB0977" w:rsidP="00D06E80">
            <w:pPr>
              <w:shd w:val="clear" w:color="auto" w:fill="FFFFFF"/>
              <w:jc w:val="both"/>
              <w:outlineLvl w:val="0"/>
              <w:rPr>
                <w:rFonts w:eastAsia="BookmanOldStyle"/>
                <w:bCs/>
                <w:lang w:eastAsia="pl-PL"/>
              </w:rPr>
            </w:pPr>
            <w:r w:rsidRPr="00D06E80">
              <w:rPr>
                <w:rFonts w:eastAsia="Times New Roman"/>
                <w:bCs/>
                <w:kern w:val="36"/>
              </w:rPr>
              <w:t xml:space="preserve">podłoże umożliwiające przechowywanie wyizolowanych szczepów bakteryjnych; </w:t>
            </w:r>
            <w:r w:rsidRPr="00D06E80">
              <w:rPr>
                <w:rFonts w:eastAsia="BookmanOldStyle"/>
                <w:bCs/>
                <w:lang w:eastAsia="pl-PL"/>
              </w:rPr>
              <w:t xml:space="preserve">Skład podłoża w g/l: </w:t>
            </w:r>
            <w:r w:rsidRPr="00D06E80">
              <w:rPr>
                <w:bCs/>
              </w:rPr>
              <w:t>Hydrolizat żelatynowy 5,0 g, Chlorek sodu 5.0 g, Agar 15,0 g, Wyciąg mięsny 3,0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F450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3AF1" w14:textId="434B7972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próbówka 1,5 ml zakręcana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56E0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3E65" w14:textId="77777777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10F3" w14:textId="4B8437A0" w:rsidR="00FB0977" w:rsidRPr="00D06E80" w:rsidRDefault="00FB0977" w:rsidP="00D06E8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0989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86D7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9FAF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7156" w14:textId="77777777" w:rsidR="00FB0977" w:rsidRDefault="00FB0977" w:rsidP="00D06E80">
            <w:pPr>
              <w:snapToGrid w:val="0"/>
              <w:jc w:val="both"/>
              <w:rPr>
                <w:bCs/>
              </w:rPr>
            </w:pPr>
          </w:p>
        </w:tc>
      </w:tr>
    </w:tbl>
    <w:p w14:paraId="10827836" w14:textId="77777777" w:rsidR="00D06E80" w:rsidRPr="00D06E80" w:rsidRDefault="00D06E80" w:rsidP="00D06E80">
      <w:pPr>
        <w:jc w:val="both"/>
        <w:rPr>
          <w:bCs/>
          <w:i/>
        </w:rPr>
      </w:pPr>
    </w:p>
    <w:sectPr w:rsidR="00D06E80" w:rsidRPr="00D06E80" w:rsidSect="00C5109D">
      <w:footerReference w:type="default" r:id="rId8"/>
      <w:pgSz w:w="16838" w:h="11906" w:orient="landscape"/>
      <w:pgMar w:top="851" w:right="56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D3EA" w14:textId="77777777" w:rsidR="002C6E93" w:rsidRDefault="002C6E93" w:rsidP="00251AFC">
      <w:r>
        <w:separator/>
      </w:r>
    </w:p>
  </w:endnote>
  <w:endnote w:type="continuationSeparator" w:id="0">
    <w:p w14:paraId="51261620" w14:textId="77777777" w:rsidR="002C6E93" w:rsidRDefault="002C6E93" w:rsidP="0025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1406905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1419BAF" w14:textId="77777777" w:rsidR="00FB0977" w:rsidRDefault="00FB097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84045">
          <w:rPr>
            <w:rFonts w:ascii="Arial Narrow" w:hAnsi="Arial Narrow"/>
            <w:sz w:val="18"/>
            <w:szCs w:val="28"/>
          </w:rPr>
          <w:t xml:space="preserve">str. </w:t>
        </w:r>
        <w:r w:rsidRPr="00884045">
          <w:rPr>
            <w:rFonts w:ascii="Arial Narrow" w:hAnsi="Arial Narrow"/>
            <w:sz w:val="18"/>
          </w:rPr>
          <w:fldChar w:fldCharType="begin"/>
        </w:r>
        <w:r w:rsidRPr="00884045">
          <w:rPr>
            <w:rFonts w:ascii="Arial Narrow" w:hAnsi="Arial Narrow"/>
            <w:sz w:val="18"/>
          </w:rPr>
          <w:instrText xml:space="preserve"> PAGE    \* MERGEFORMAT </w:instrText>
        </w:r>
        <w:r w:rsidRPr="00884045">
          <w:rPr>
            <w:rFonts w:ascii="Arial Narrow" w:hAnsi="Arial Narrow"/>
            <w:sz w:val="18"/>
          </w:rPr>
          <w:fldChar w:fldCharType="separate"/>
        </w:r>
        <w:r w:rsidRPr="00E064C5">
          <w:rPr>
            <w:rFonts w:ascii="Arial Narrow" w:hAnsi="Arial Narrow"/>
            <w:noProof/>
            <w:sz w:val="18"/>
            <w:szCs w:val="28"/>
          </w:rPr>
          <w:t>6</w:t>
        </w:r>
        <w:r w:rsidRPr="00884045">
          <w:rPr>
            <w:rFonts w:ascii="Arial Narrow" w:hAnsi="Arial Narrow"/>
            <w:sz w:val="18"/>
          </w:rPr>
          <w:fldChar w:fldCharType="end"/>
        </w:r>
        <w:r w:rsidRPr="00884045">
          <w:rPr>
            <w:rFonts w:ascii="Arial Narrow" w:hAnsi="Arial Narrow"/>
            <w:sz w:val="18"/>
          </w:rPr>
          <w:t>/</w:t>
        </w:r>
        <w:r>
          <w:rPr>
            <w:rFonts w:ascii="Arial Narrow" w:hAnsi="Arial Narrow"/>
            <w:sz w:val="18"/>
          </w:rPr>
          <w:t>7</w:t>
        </w:r>
      </w:p>
    </w:sdtContent>
  </w:sdt>
  <w:p w14:paraId="0CFE5408" w14:textId="77777777" w:rsidR="00FB0977" w:rsidRDefault="00FB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AA736" w14:textId="77777777" w:rsidR="002C6E93" w:rsidRDefault="002C6E93" w:rsidP="00251AFC">
      <w:r>
        <w:separator/>
      </w:r>
    </w:p>
  </w:footnote>
  <w:footnote w:type="continuationSeparator" w:id="0">
    <w:p w14:paraId="6114C4E1" w14:textId="77777777" w:rsidR="002C6E93" w:rsidRDefault="002C6E93" w:rsidP="0025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FAC"/>
    <w:multiLevelType w:val="hybridMultilevel"/>
    <w:tmpl w:val="DBB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8D2"/>
    <w:multiLevelType w:val="hybridMultilevel"/>
    <w:tmpl w:val="06C02F7C"/>
    <w:lvl w:ilvl="0" w:tplc="D77E7878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E37B82"/>
    <w:multiLevelType w:val="hybridMultilevel"/>
    <w:tmpl w:val="5F7EC980"/>
    <w:lvl w:ilvl="0" w:tplc="3DCE849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7CA"/>
    <w:multiLevelType w:val="hybridMultilevel"/>
    <w:tmpl w:val="6E8C740C"/>
    <w:lvl w:ilvl="0" w:tplc="8BC8EC1A">
      <w:start w:val="1"/>
      <w:numFmt w:val="decimal"/>
      <w:lvlText w:val="%1)"/>
      <w:lvlJc w:val="left"/>
      <w:pPr>
        <w:ind w:left="129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5021EFC"/>
    <w:multiLevelType w:val="hybridMultilevel"/>
    <w:tmpl w:val="C0A0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2794D"/>
    <w:multiLevelType w:val="hybridMultilevel"/>
    <w:tmpl w:val="4CDE782C"/>
    <w:lvl w:ilvl="0" w:tplc="C428C33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1019"/>
    <w:multiLevelType w:val="hybridMultilevel"/>
    <w:tmpl w:val="09B01868"/>
    <w:lvl w:ilvl="0" w:tplc="C150AC0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041B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062D28"/>
    <w:multiLevelType w:val="hybridMultilevel"/>
    <w:tmpl w:val="1110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A9"/>
    <w:rsid w:val="00007B94"/>
    <w:rsid w:val="00010947"/>
    <w:rsid w:val="00016333"/>
    <w:rsid w:val="00016D70"/>
    <w:rsid w:val="00021BBA"/>
    <w:rsid w:val="000475A7"/>
    <w:rsid w:val="000503F4"/>
    <w:rsid w:val="00053060"/>
    <w:rsid w:val="00060937"/>
    <w:rsid w:val="00061583"/>
    <w:rsid w:val="00075BD4"/>
    <w:rsid w:val="000911E4"/>
    <w:rsid w:val="00097BA5"/>
    <w:rsid w:val="000A261B"/>
    <w:rsid w:val="000C451E"/>
    <w:rsid w:val="000D1C0B"/>
    <w:rsid w:val="000D5614"/>
    <w:rsid w:val="000F6905"/>
    <w:rsid w:val="001022AF"/>
    <w:rsid w:val="00116B9E"/>
    <w:rsid w:val="00123138"/>
    <w:rsid w:val="0012572F"/>
    <w:rsid w:val="0012674A"/>
    <w:rsid w:val="00134A81"/>
    <w:rsid w:val="00136239"/>
    <w:rsid w:val="00141572"/>
    <w:rsid w:val="00143062"/>
    <w:rsid w:val="001431A6"/>
    <w:rsid w:val="00145D8D"/>
    <w:rsid w:val="00157ACA"/>
    <w:rsid w:val="00157ECF"/>
    <w:rsid w:val="0016026D"/>
    <w:rsid w:val="001650D1"/>
    <w:rsid w:val="00174A0B"/>
    <w:rsid w:val="0017753E"/>
    <w:rsid w:val="001856AD"/>
    <w:rsid w:val="00191886"/>
    <w:rsid w:val="00195A3A"/>
    <w:rsid w:val="001974FE"/>
    <w:rsid w:val="001B0025"/>
    <w:rsid w:val="001C4204"/>
    <w:rsid w:val="001D158B"/>
    <w:rsid w:val="001D3D52"/>
    <w:rsid w:val="00223FD2"/>
    <w:rsid w:val="00226F29"/>
    <w:rsid w:val="0023059E"/>
    <w:rsid w:val="00234422"/>
    <w:rsid w:val="0024269C"/>
    <w:rsid w:val="002434A4"/>
    <w:rsid w:val="00251AFC"/>
    <w:rsid w:val="0025470B"/>
    <w:rsid w:val="00256212"/>
    <w:rsid w:val="002610F1"/>
    <w:rsid w:val="00274544"/>
    <w:rsid w:val="00284C4C"/>
    <w:rsid w:val="00286D1D"/>
    <w:rsid w:val="00293463"/>
    <w:rsid w:val="002A0D39"/>
    <w:rsid w:val="002A1542"/>
    <w:rsid w:val="002B0FFF"/>
    <w:rsid w:val="002B585F"/>
    <w:rsid w:val="002C6E93"/>
    <w:rsid w:val="002D238B"/>
    <w:rsid w:val="002E5101"/>
    <w:rsid w:val="002E641C"/>
    <w:rsid w:val="00301E0A"/>
    <w:rsid w:val="00307BF0"/>
    <w:rsid w:val="0031232A"/>
    <w:rsid w:val="003158BE"/>
    <w:rsid w:val="00316AF0"/>
    <w:rsid w:val="003223A1"/>
    <w:rsid w:val="00322BCD"/>
    <w:rsid w:val="00322F0B"/>
    <w:rsid w:val="00326BE4"/>
    <w:rsid w:val="0032758D"/>
    <w:rsid w:val="00337DC5"/>
    <w:rsid w:val="003528E5"/>
    <w:rsid w:val="00357A41"/>
    <w:rsid w:val="00362B79"/>
    <w:rsid w:val="00363A86"/>
    <w:rsid w:val="00374C0B"/>
    <w:rsid w:val="00376A50"/>
    <w:rsid w:val="0038131F"/>
    <w:rsid w:val="00385215"/>
    <w:rsid w:val="003863E0"/>
    <w:rsid w:val="003925C7"/>
    <w:rsid w:val="003A19F0"/>
    <w:rsid w:val="003A67FD"/>
    <w:rsid w:val="003A7AB8"/>
    <w:rsid w:val="003C57B1"/>
    <w:rsid w:val="003D094B"/>
    <w:rsid w:val="003D13F7"/>
    <w:rsid w:val="003D5FE3"/>
    <w:rsid w:val="003E4BE0"/>
    <w:rsid w:val="003E6F98"/>
    <w:rsid w:val="003F6692"/>
    <w:rsid w:val="003F6DA7"/>
    <w:rsid w:val="0041467C"/>
    <w:rsid w:val="0042213A"/>
    <w:rsid w:val="004266C3"/>
    <w:rsid w:val="0043589B"/>
    <w:rsid w:val="00451653"/>
    <w:rsid w:val="00454526"/>
    <w:rsid w:val="00456A78"/>
    <w:rsid w:val="0046052E"/>
    <w:rsid w:val="004716AD"/>
    <w:rsid w:val="004739D5"/>
    <w:rsid w:val="00486D7A"/>
    <w:rsid w:val="004A2AA3"/>
    <w:rsid w:val="004B5F8D"/>
    <w:rsid w:val="004C61DA"/>
    <w:rsid w:val="004D5551"/>
    <w:rsid w:val="004E0EAE"/>
    <w:rsid w:val="004E3191"/>
    <w:rsid w:val="004E3280"/>
    <w:rsid w:val="004E3F16"/>
    <w:rsid w:val="004E5FD2"/>
    <w:rsid w:val="004E7BB0"/>
    <w:rsid w:val="004F007C"/>
    <w:rsid w:val="0050024B"/>
    <w:rsid w:val="00500CCD"/>
    <w:rsid w:val="0050745D"/>
    <w:rsid w:val="00507728"/>
    <w:rsid w:val="005108E9"/>
    <w:rsid w:val="0051238D"/>
    <w:rsid w:val="00514549"/>
    <w:rsid w:val="005659FF"/>
    <w:rsid w:val="00572653"/>
    <w:rsid w:val="00573186"/>
    <w:rsid w:val="0059592B"/>
    <w:rsid w:val="005B0D7A"/>
    <w:rsid w:val="005B16E3"/>
    <w:rsid w:val="005B2F47"/>
    <w:rsid w:val="005B4879"/>
    <w:rsid w:val="005B72FD"/>
    <w:rsid w:val="005C2D05"/>
    <w:rsid w:val="005C3AAF"/>
    <w:rsid w:val="005D4107"/>
    <w:rsid w:val="005E1473"/>
    <w:rsid w:val="005E6E0C"/>
    <w:rsid w:val="005F6744"/>
    <w:rsid w:val="006043DA"/>
    <w:rsid w:val="00604EB2"/>
    <w:rsid w:val="00604F95"/>
    <w:rsid w:val="0061341B"/>
    <w:rsid w:val="00613F77"/>
    <w:rsid w:val="00615699"/>
    <w:rsid w:val="00621FA8"/>
    <w:rsid w:val="006229D3"/>
    <w:rsid w:val="00626F8B"/>
    <w:rsid w:val="00637415"/>
    <w:rsid w:val="00641EF2"/>
    <w:rsid w:val="0066147A"/>
    <w:rsid w:val="006665A7"/>
    <w:rsid w:val="006748DE"/>
    <w:rsid w:val="00676197"/>
    <w:rsid w:val="00691300"/>
    <w:rsid w:val="00697B55"/>
    <w:rsid w:val="006A65A4"/>
    <w:rsid w:val="006A6C97"/>
    <w:rsid w:val="006A7FEB"/>
    <w:rsid w:val="006B0248"/>
    <w:rsid w:val="006B3F0E"/>
    <w:rsid w:val="006C2EFB"/>
    <w:rsid w:val="006D100B"/>
    <w:rsid w:val="006D424C"/>
    <w:rsid w:val="006D568E"/>
    <w:rsid w:val="006E7D41"/>
    <w:rsid w:val="006F0240"/>
    <w:rsid w:val="006F2728"/>
    <w:rsid w:val="006F4C7F"/>
    <w:rsid w:val="006F650B"/>
    <w:rsid w:val="006F6FA4"/>
    <w:rsid w:val="00703FF2"/>
    <w:rsid w:val="00714B2F"/>
    <w:rsid w:val="00717EC5"/>
    <w:rsid w:val="0073426F"/>
    <w:rsid w:val="00741FF2"/>
    <w:rsid w:val="00742771"/>
    <w:rsid w:val="007516EC"/>
    <w:rsid w:val="007878EF"/>
    <w:rsid w:val="00793096"/>
    <w:rsid w:val="007B7949"/>
    <w:rsid w:val="007C0147"/>
    <w:rsid w:val="007C2C9A"/>
    <w:rsid w:val="007D05ED"/>
    <w:rsid w:val="007E4276"/>
    <w:rsid w:val="007E4B99"/>
    <w:rsid w:val="007F6BE7"/>
    <w:rsid w:val="00802B42"/>
    <w:rsid w:val="00804235"/>
    <w:rsid w:val="00805A8F"/>
    <w:rsid w:val="008117EB"/>
    <w:rsid w:val="00822D35"/>
    <w:rsid w:val="00826FC3"/>
    <w:rsid w:val="00830F6C"/>
    <w:rsid w:val="008331AE"/>
    <w:rsid w:val="0083703A"/>
    <w:rsid w:val="00846E4B"/>
    <w:rsid w:val="00856D23"/>
    <w:rsid w:val="0087587D"/>
    <w:rsid w:val="0088041C"/>
    <w:rsid w:val="00884045"/>
    <w:rsid w:val="008934DC"/>
    <w:rsid w:val="008939C6"/>
    <w:rsid w:val="008A58BE"/>
    <w:rsid w:val="008B5BE2"/>
    <w:rsid w:val="008C2272"/>
    <w:rsid w:val="008C4425"/>
    <w:rsid w:val="008D1BDE"/>
    <w:rsid w:val="008D260C"/>
    <w:rsid w:val="008E5589"/>
    <w:rsid w:val="008F6383"/>
    <w:rsid w:val="008F76C3"/>
    <w:rsid w:val="009128F3"/>
    <w:rsid w:val="00915561"/>
    <w:rsid w:val="0091680A"/>
    <w:rsid w:val="00925B24"/>
    <w:rsid w:val="009330BA"/>
    <w:rsid w:val="0093672D"/>
    <w:rsid w:val="00946761"/>
    <w:rsid w:val="0095440B"/>
    <w:rsid w:val="00955F96"/>
    <w:rsid w:val="00964A15"/>
    <w:rsid w:val="00973DD4"/>
    <w:rsid w:val="009871CA"/>
    <w:rsid w:val="00997C3D"/>
    <w:rsid w:val="009D773A"/>
    <w:rsid w:val="009D7DCD"/>
    <w:rsid w:val="009E36CC"/>
    <w:rsid w:val="009E376E"/>
    <w:rsid w:val="009E4D3F"/>
    <w:rsid w:val="009E72DC"/>
    <w:rsid w:val="009F2E8E"/>
    <w:rsid w:val="009F7BBC"/>
    <w:rsid w:val="00A029A6"/>
    <w:rsid w:val="00A04D76"/>
    <w:rsid w:val="00A2444D"/>
    <w:rsid w:val="00A279FB"/>
    <w:rsid w:val="00A30FB7"/>
    <w:rsid w:val="00A4094B"/>
    <w:rsid w:val="00A43EEC"/>
    <w:rsid w:val="00A4562A"/>
    <w:rsid w:val="00A46141"/>
    <w:rsid w:val="00A67116"/>
    <w:rsid w:val="00A709D6"/>
    <w:rsid w:val="00A70AF3"/>
    <w:rsid w:val="00A77DE4"/>
    <w:rsid w:val="00A81734"/>
    <w:rsid w:val="00A843CC"/>
    <w:rsid w:val="00A8772A"/>
    <w:rsid w:val="00A903DA"/>
    <w:rsid w:val="00A91D41"/>
    <w:rsid w:val="00A930BE"/>
    <w:rsid w:val="00AC3840"/>
    <w:rsid w:val="00AC49A9"/>
    <w:rsid w:val="00AC69CD"/>
    <w:rsid w:val="00AC7B63"/>
    <w:rsid w:val="00AE1395"/>
    <w:rsid w:val="00AE7CBE"/>
    <w:rsid w:val="00AF1898"/>
    <w:rsid w:val="00B16E19"/>
    <w:rsid w:val="00B46317"/>
    <w:rsid w:val="00B476B7"/>
    <w:rsid w:val="00B47DB2"/>
    <w:rsid w:val="00B60D8F"/>
    <w:rsid w:val="00B73028"/>
    <w:rsid w:val="00B822B0"/>
    <w:rsid w:val="00B82D8E"/>
    <w:rsid w:val="00B87AE5"/>
    <w:rsid w:val="00B92024"/>
    <w:rsid w:val="00BA1AC0"/>
    <w:rsid w:val="00BA399A"/>
    <w:rsid w:val="00BB6873"/>
    <w:rsid w:val="00BC69B2"/>
    <w:rsid w:val="00BD2149"/>
    <w:rsid w:val="00BF52FD"/>
    <w:rsid w:val="00C00D06"/>
    <w:rsid w:val="00C051B5"/>
    <w:rsid w:val="00C054F6"/>
    <w:rsid w:val="00C1039C"/>
    <w:rsid w:val="00C103A0"/>
    <w:rsid w:val="00C111CF"/>
    <w:rsid w:val="00C22E3F"/>
    <w:rsid w:val="00C24278"/>
    <w:rsid w:val="00C24510"/>
    <w:rsid w:val="00C2482D"/>
    <w:rsid w:val="00C3544A"/>
    <w:rsid w:val="00C43261"/>
    <w:rsid w:val="00C4571B"/>
    <w:rsid w:val="00C457FC"/>
    <w:rsid w:val="00C4589B"/>
    <w:rsid w:val="00C5109D"/>
    <w:rsid w:val="00C525DA"/>
    <w:rsid w:val="00C5323B"/>
    <w:rsid w:val="00C5409D"/>
    <w:rsid w:val="00C55C1C"/>
    <w:rsid w:val="00C574D1"/>
    <w:rsid w:val="00C62E32"/>
    <w:rsid w:val="00C64DD5"/>
    <w:rsid w:val="00C67CFE"/>
    <w:rsid w:val="00C81985"/>
    <w:rsid w:val="00C83B66"/>
    <w:rsid w:val="00C87E96"/>
    <w:rsid w:val="00C91BE3"/>
    <w:rsid w:val="00C956B8"/>
    <w:rsid w:val="00C97F8F"/>
    <w:rsid w:val="00CC12D1"/>
    <w:rsid w:val="00CC5491"/>
    <w:rsid w:val="00CC713D"/>
    <w:rsid w:val="00CE2EF2"/>
    <w:rsid w:val="00CE4BEC"/>
    <w:rsid w:val="00CF1D1C"/>
    <w:rsid w:val="00CF4CF1"/>
    <w:rsid w:val="00CF6CB0"/>
    <w:rsid w:val="00D06E80"/>
    <w:rsid w:val="00D23D12"/>
    <w:rsid w:val="00D24FF1"/>
    <w:rsid w:val="00D274E2"/>
    <w:rsid w:val="00D37404"/>
    <w:rsid w:val="00D63B7B"/>
    <w:rsid w:val="00D726EC"/>
    <w:rsid w:val="00DA2211"/>
    <w:rsid w:val="00DD6877"/>
    <w:rsid w:val="00DE325A"/>
    <w:rsid w:val="00DE33CE"/>
    <w:rsid w:val="00DE468C"/>
    <w:rsid w:val="00DE4EE9"/>
    <w:rsid w:val="00DF7BB0"/>
    <w:rsid w:val="00E03BF8"/>
    <w:rsid w:val="00E064C5"/>
    <w:rsid w:val="00E12671"/>
    <w:rsid w:val="00E31E44"/>
    <w:rsid w:val="00E4031C"/>
    <w:rsid w:val="00E405CE"/>
    <w:rsid w:val="00E40E90"/>
    <w:rsid w:val="00E411FC"/>
    <w:rsid w:val="00E43204"/>
    <w:rsid w:val="00E45C38"/>
    <w:rsid w:val="00E46EC3"/>
    <w:rsid w:val="00E46FFE"/>
    <w:rsid w:val="00E73C37"/>
    <w:rsid w:val="00E8057F"/>
    <w:rsid w:val="00EB2A13"/>
    <w:rsid w:val="00EB2A77"/>
    <w:rsid w:val="00EB629D"/>
    <w:rsid w:val="00EE2926"/>
    <w:rsid w:val="00EE329C"/>
    <w:rsid w:val="00EF164F"/>
    <w:rsid w:val="00F05B23"/>
    <w:rsid w:val="00F10CE8"/>
    <w:rsid w:val="00F1105C"/>
    <w:rsid w:val="00F16723"/>
    <w:rsid w:val="00F2460E"/>
    <w:rsid w:val="00F30C0F"/>
    <w:rsid w:val="00F37CDF"/>
    <w:rsid w:val="00F41A29"/>
    <w:rsid w:val="00F42034"/>
    <w:rsid w:val="00F46102"/>
    <w:rsid w:val="00F47AE6"/>
    <w:rsid w:val="00F977C1"/>
    <w:rsid w:val="00FA22F6"/>
    <w:rsid w:val="00FA53A5"/>
    <w:rsid w:val="00FB0977"/>
    <w:rsid w:val="00FC4545"/>
    <w:rsid w:val="00FC694E"/>
    <w:rsid w:val="00FD03EA"/>
    <w:rsid w:val="00FD5D43"/>
    <w:rsid w:val="00FD6C18"/>
    <w:rsid w:val="00FF41FB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665"/>
  <w15:docId w15:val="{0CDAFABD-ADA8-416A-85EF-36D1478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6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583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16D70"/>
    <w:rPr>
      <w:b/>
      <w:bCs/>
    </w:rPr>
  </w:style>
  <w:style w:type="paragraph" w:styleId="Akapitzlist">
    <w:name w:val="List Paragraph"/>
    <w:basedOn w:val="Normalny"/>
    <w:uiPriority w:val="34"/>
    <w:qFormat/>
    <w:rsid w:val="00500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A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AFC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AFC"/>
    <w:rPr>
      <w:vertAlign w:val="superscript"/>
    </w:rPr>
  </w:style>
  <w:style w:type="paragraph" w:styleId="Nagwek">
    <w:name w:val="header"/>
    <w:basedOn w:val="Normalny"/>
    <w:link w:val="NagwekZnak"/>
    <w:unhideWhenUsed/>
    <w:rsid w:val="00C51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1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D06E80"/>
  </w:style>
  <w:style w:type="paragraph" w:customStyle="1" w:styleId="Nagwek1">
    <w:name w:val="Nagłówek1"/>
    <w:basedOn w:val="Normalny"/>
    <w:next w:val="Tekstpodstawowy"/>
    <w:rsid w:val="00D06E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D06E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6E8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D06E80"/>
    <w:rPr>
      <w:rFonts w:cs="Lucida Sans"/>
    </w:rPr>
  </w:style>
  <w:style w:type="paragraph" w:customStyle="1" w:styleId="Podpis1">
    <w:name w:val="Podpis1"/>
    <w:basedOn w:val="Normalny"/>
    <w:rsid w:val="00D06E8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06E80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D06E80"/>
    <w:pPr>
      <w:suppressLineNumbers/>
    </w:pPr>
  </w:style>
  <w:style w:type="paragraph" w:customStyle="1" w:styleId="Nagwektabeli">
    <w:name w:val="Nagłówek tabeli"/>
    <w:basedOn w:val="Zawartotabeli"/>
    <w:rsid w:val="00D06E80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06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80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80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80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5B9B-32C9-47D6-A2C3-68D7AD5C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3577</Words>
  <Characters>21464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IT</cp:lastModifiedBy>
  <cp:revision>4</cp:revision>
  <cp:lastPrinted>2020-02-03T12:56:00Z</cp:lastPrinted>
  <dcterms:created xsi:type="dcterms:W3CDTF">2020-02-18T11:14:00Z</dcterms:created>
  <dcterms:modified xsi:type="dcterms:W3CDTF">2020-03-06T07:03:00Z</dcterms:modified>
</cp:coreProperties>
</file>