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51CD" w14:textId="77777777" w:rsidR="00697B55" w:rsidRDefault="00697B55" w:rsidP="00697B55">
      <w:pPr>
        <w:jc w:val="center"/>
        <w:rPr>
          <w:rFonts w:ascii="Arial Narrow" w:hAnsi="Arial Narrow" w:cs="Arial Narrow"/>
          <w:sz w:val="22"/>
          <w:szCs w:val="22"/>
        </w:rPr>
      </w:pPr>
    </w:p>
    <w:p w14:paraId="38BEC053" w14:textId="72EDA084" w:rsidR="00D06E80" w:rsidRPr="00D06E80" w:rsidRDefault="00697B55" w:rsidP="00D06E80">
      <w:pPr>
        <w:ind w:left="-142" w:right="-229"/>
        <w:jc w:val="right"/>
        <w:rPr>
          <w:b/>
          <w:bCs/>
        </w:rPr>
      </w:pPr>
      <w:r w:rsidRPr="00D06E80">
        <w:rPr>
          <w:b/>
          <w:bCs/>
        </w:rPr>
        <w:t xml:space="preserve">Nr sprawy: </w:t>
      </w:r>
      <w:r w:rsidR="00D06E80" w:rsidRPr="00D06E80">
        <w:rPr>
          <w:b/>
          <w:bCs/>
        </w:rPr>
        <w:t>WIW.DG.272.</w:t>
      </w:r>
      <w:r w:rsidR="00F43E88">
        <w:rPr>
          <w:b/>
          <w:bCs/>
        </w:rPr>
        <w:t>2.</w:t>
      </w:r>
      <w:bookmarkStart w:id="0" w:name="_GoBack"/>
      <w:bookmarkEnd w:id="0"/>
      <w:r w:rsidR="00D06E80" w:rsidRPr="00D06E80">
        <w:rPr>
          <w:b/>
          <w:bCs/>
        </w:rPr>
        <w:t>2020</w:t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  <w:t>Załącznik do SIWZ nr 1</w:t>
      </w:r>
    </w:p>
    <w:p w14:paraId="7003F8DE" w14:textId="08E50C78" w:rsidR="00697B55" w:rsidRPr="00D06E80" w:rsidRDefault="00697B55" w:rsidP="00697B55">
      <w:pPr>
        <w:ind w:left="900"/>
        <w:rPr>
          <w:b/>
          <w:bCs/>
        </w:rPr>
      </w:pPr>
    </w:p>
    <w:p w14:paraId="07489548" w14:textId="77777777" w:rsidR="00884045" w:rsidRDefault="00884045" w:rsidP="00697B55">
      <w:pPr>
        <w:ind w:left="900"/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0693981E" w14:textId="77777777" w:rsidR="00884045" w:rsidRDefault="00884045" w:rsidP="00697B55">
      <w:pPr>
        <w:ind w:left="900"/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20EEB198" w14:textId="25D20C48" w:rsidR="00D06E80" w:rsidRPr="00D06E80" w:rsidRDefault="00D06E80" w:rsidP="00697B55">
      <w:pPr>
        <w:ind w:left="900"/>
        <w:jc w:val="center"/>
        <w:rPr>
          <w:b/>
          <w:sz w:val="28"/>
          <w:szCs w:val="28"/>
        </w:rPr>
      </w:pPr>
      <w:r w:rsidRPr="00D06E80">
        <w:rPr>
          <w:b/>
          <w:sz w:val="28"/>
          <w:szCs w:val="28"/>
        </w:rPr>
        <w:t>POŻYWKI MIKROBIOLOGICZNE</w:t>
      </w:r>
    </w:p>
    <w:p w14:paraId="062DE639" w14:textId="29E5D7CC" w:rsidR="00D06E80" w:rsidRDefault="00D06E80" w:rsidP="00697B55">
      <w:pPr>
        <w:ind w:left="900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719484B3" w14:textId="77777777" w:rsidR="00D06E80" w:rsidRPr="00884045" w:rsidRDefault="00D06E80" w:rsidP="00697B55">
      <w:pPr>
        <w:ind w:left="900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06C9B796" w14:textId="77777777" w:rsidR="00A77DE4" w:rsidRPr="00D06E80" w:rsidRDefault="00016333" w:rsidP="00D06E80">
      <w:pPr>
        <w:jc w:val="both"/>
        <w:rPr>
          <w:b/>
        </w:rPr>
      </w:pPr>
      <w:bookmarkStart w:id="1" w:name="_Hlk504048097"/>
      <w:r w:rsidRPr="00D06E80">
        <w:rPr>
          <w:b/>
        </w:rPr>
        <w:t xml:space="preserve">Zadanie nr 1     </w:t>
      </w:r>
      <w:r w:rsidR="00C111CF" w:rsidRPr="00D06E80">
        <w:rPr>
          <w:b/>
        </w:rPr>
        <w:t xml:space="preserve">Pożywki mikrobiologiczne gotowe na płytkach i w butelkach </w:t>
      </w:r>
    </w:p>
    <w:bookmarkEnd w:id="1"/>
    <w:p w14:paraId="35E00C1F" w14:textId="77777777" w:rsidR="00697B55" w:rsidRPr="00D06E80" w:rsidRDefault="00697B55" w:rsidP="00D06E80">
      <w:pPr>
        <w:jc w:val="both"/>
        <w:rPr>
          <w:bCs/>
        </w:rPr>
      </w:pPr>
    </w:p>
    <w:tbl>
      <w:tblPr>
        <w:tblW w:w="159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536"/>
        <w:gridCol w:w="992"/>
        <w:gridCol w:w="1560"/>
        <w:gridCol w:w="1417"/>
        <w:gridCol w:w="1418"/>
        <w:gridCol w:w="2091"/>
      </w:tblGrid>
      <w:tr w:rsidR="00697B55" w:rsidRPr="00D06E80" w14:paraId="7E8499B5" w14:textId="77777777" w:rsidTr="00D06E80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DD8B3" w14:textId="77777777" w:rsidR="00697B55" w:rsidRPr="00D06E80" w:rsidRDefault="00697B55" w:rsidP="00D06E80">
            <w:pPr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F4A42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Przedmiot</w:t>
            </w:r>
          </w:p>
          <w:p w14:paraId="09C089F1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88C5D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Opis- parametry </w:t>
            </w:r>
            <w:proofErr w:type="spellStart"/>
            <w:r w:rsidRPr="00D06E80">
              <w:rPr>
                <w:bCs/>
              </w:rPr>
              <w:t>tech</w:t>
            </w:r>
            <w:proofErr w:type="spellEnd"/>
            <w:r w:rsidRPr="00D06E80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D8CE6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Podstawowa jednostka miary</w:t>
            </w:r>
          </w:p>
          <w:p w14:paraId="46032779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(j.m.)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20E3796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Ilość podstawowych</w:t>
            </w:r>
          </w:p>
          <w:p w14:paraId="767714CF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jednostek miar</w:t>
            </w:r>
          </w:p>
          <w:p w14:paraId="5166468E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DA201" w14:textId="77777777" w:rsidR="00697B55" w:rsidRPr="00D06E80" w:rsidRDefault="00697B55" w:rsidP="00D06E80">
            <w:pPr>
              <w:jc w:val="both"/>
              <w:rPr>
                <w:bCs/>
                <w:i/>
              </w:rPr>
            </w:pPr>
            <w:r w:rsidRPr="00D06E80">
              <w:rPr>
                <w:bCs/>
              </w:rPr>
              <w:t>Wielkość opakowania zbiorczego</w:t>
            </w:r>
          </w:p>
          <w:p w14:paraId="2F2CFA33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  <w:i/>
              </w:rPr>
              <w:t>(podać w razie konieczności)</w:t>
            </w:r>
          </w:p>
          <w:p w14:paraId="6B873757" w14:textId="77777777" w:rsidR="00697B55" w:rsidRPr="00D06E80" w:rsidRDefault="00697B55" w:rsidP="00D06E80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2E304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Wymagany termin gwarancji, ważności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BE533" w14:textId="77777777" w:rsidR="00697B55" w:rsidRPr="00D06E80" w:rsidRDefault="00697B55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inne</w:t>
            </w:r>
          </w:p>
        </w:tc>
      </w:tr>
      <w:tr w:rsidR="000F6905" w:rsidRPr="00D06E80" w14:paraId="16730F65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9C032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F195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z krwią  baranią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C6DB5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2AA994B1" w14:textId="77777777" w:rsidR="000F6905" w:rsidRPr="00D06E80" w:rsidRDefault="000F6905" w:rsidP="00D06E80">
            <w:pPr>
              <w:snapToGri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</w:t>
            </w:r>
            <w:r w:rsidRPr="00D06E80">
              <w:rPr>
                <w:rFonts w:eastAsiaTheme="minorHAnsi"/>
                <w:bCs/>
                <w:lang w:val="en-US" w:eastAsia="en-US"/>
              </w:rPr>
              <w:t>Special peptone 23.00, Starch 1.00, Sodium chloride 5.00, Agar 10.00, Defibrinated sheep blood 50.00 ml</w:t>
            </w:r>
          </w:p>
          <w:p w14:paraId="46BA1F45" w14:textId="77777777" w:rsidR="000F6905" w:rsidRPr="00D06E80" w:rsidRDefault="000F6905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E7327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75A49E3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57B320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</w:t>
            </w:r>
            <w:r w:rsidR="009E72DC" w:rsidRPr="00D06E80">
              <w:rPr>
                <w:bCs/>
              </w:rPr>
              <w:t>62</w:t>
            </w:r>
            <w:r w:rsidRPr="00D06E80">
              <w:rPr>
                <w:bCs/>
              </w:rPr>
              <w:t>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F9D2F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DBD49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6136F9C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ind w:hanging="142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4 tygodni</w:t>
            </w:r>
            <w:r w:rsidR="00C4589B" w:rsidRPr="00D06E80">
              <w:rPr>
                <w:rFonts w:eastAsia="BookmanOldStyle"/>
                <w:bCs/>
                <w:lang w:eastAsia="pl-PL"/>
              </w:rPr>
              <w:t>e</w:t>
            </w:r>
            <w:r w:rsidRPr="00D06E80">
              <w:rPr>
                <w:rFonts w:eastAsia="BookmanOldStyle"/>
                <w:bCs/>
                <w:lang w:eastAsia="pl-PL"/>
              </w:rPr>
              <w:t xml:space="preserve"> od dnia</w:t>
            </w:r>
          </w:p>
          <w:p w14:paraId="62ADA88F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285D93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69AB243" w14:textId="77777777" w:rsidR="000F6905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</w:t>
            </w:r>
            <w:r w:rsidR="000F6905"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47B5705B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</w:t>
            </w:r>
            <w:r w:rsidR="00714B2F" w:rsidRPr="00D06E80">
              <w:rPr>
                <w:rFonts w:eastAsia="Times New Roman"/>
                <w:bCs/>
                <w:lang w:eastAsia="pl-PL"/>
              </w:rPr>
              <w:t xml:space="preserve"> </w:t>
            </w:r>
            <w:r w:rsidRPr="00D06E80">
              <w:rPr>
                <w:rFonts w:eastAsia="Times New Roman"/>
                <w:bCs/>
                <w:lang w:eastAsia="pl-PL"/>
              </w:rPr>
              <w:t xml:space="preserve"> PN-EN ISO11133</w:t>
            </w:r>
          </w:p>
          <w:p w14:paraId="16A43FDB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36328482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4B1241C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0F6905" w:rsidRPr="00D06E80" w14:paraId="0FC56ABD" w14:textId="77777777" w:rsidTr="00D06E80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258D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2.</w:t>
            </w:r>
          </w:p>
          <w:p w14:paraId="5BB68D4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055631C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56C0BBD1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3AF22BED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BE542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Edwards z krwią baranią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FDB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54A0A00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</w:t>
            </w:r>
            <w:r w:rsidRPr="00D06E80">
              <w:rPr>
                <w:rFonts w:eastAsiaTheme="minorHAnsi"/>
                <w:bCs/>
                <w:lang w:eastAsia="en-US"/>
              </w:rPr>
              <w:t>'Lab-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Lemco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'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powder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Peptone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Aesculin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Sodium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chloride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5.00,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Crystal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violet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0.00130,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Thallous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sulphate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0.33, Agar 15.00,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Defibrinated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sheep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blood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80.00 ml</w:t>
            </w:r>
            <w:r w:rsidR="00C91BE3" w:rsidRPr="00D06E80">
              <w:rPr>
                <w:rFonts w:eastAsiaTheme="minorHAnsi"/>
                <w:bCs/>
                <w:lang w:eastAsia="en-US"/>
              </w:rPr>
              <w:t>.</w:t>
            </w:r>
            <w:r w:rsidR="006B0248" w:rsidRPr="00D06E80">
              <w:rPr>
                <w:rFonts w:eastAsiaTheme="minorHAnsi"/>
                <w:bCs/>
                <w:lang w:eastAsia="en-US"/>
              </w:rPr>
              <w:t xml:space="preserve"> </w:t>
            </w:r>
            <w:r w:rsidR="00C91BE3" w:rsidRPr="00D06E80">
              <w:rPr>
                <w:rFonts w:eastAsiaTheme="minorHAnsi"/>
                <w:bCs/>
                <w:lang w:eastAsia="en-US"/>
              </w:rPr>
              <w:t>Pożywka</w:t>
            </w:r>
            <w:r w:rsidR="006B0248" w:rsidRPr="00D06E80">
              <w:rPr>
                <w:rFonts w:eastAsiaTheme="minorHAnsi"/>
                <w:bCs/>
                <w:lang w:eastAsia="en-US"/>
              </w:rPr>
              <w:t xml:space="preserve"> </w:t>
            </w:r>
            <w:r w:rsidR="00C91BE3" w:rsidRPr="00D06E80">
              <w:rPr>
                <w:rFonts w:eastAsiaTheme="minorHAnsi"/>
                <w:bCs/>
                <w:lang w:eastAsia="en-US"/>
              </w:rPr>
              <w:t>zapewniająca</w:t>
            </w:r>
            <w:r w:rsidR="006B0248" w:rsidRPr="00D06E80">
              <w:rPr>
                <w:rFonts w:eastAsiaTheme="minorHAnsi"/>
                <w:bCs/>
                <w:lang w:eastAsia="en-US"/>
              </w:rPr>
              <w:t xml:space="preserve"> całkowite zahamowanie </w:t>
            </w:r>
            <w:r w:rsidR="00C91BE3" w:rsidRPr="00D06E80">
              <w:rPr>
                <w:rFonts w:eastAsiaTheme="minorHAnsi"/>
                <w:bCs/>
                <w:lang w:eastAsia="en-US"/>
              </w:rPr>
              <w:t xml:space="preserve">wzrostu </w:t>
            </w:r>
            <w:r w:rsidR="006B0248" w:rsidRPr="00D06E80">
              <w:rPr>
                <w:rFonts w:eastAsiaTheme="minorHAnsi"/>
                <w:bCs/>
                <w:lang w:eastAsia="en-US"/>
              </w:rPr>
              <w:t>Escherichia coli.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76BF5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506559D0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336929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8</w:t>
            </w:r>
            <w:r w:rsidR="000F6905" w:rsidRPr="00D06E80">
              <w:rPr>
                <w:bCs/>
              </w:rPr>
              <w:t>30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399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D0F35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1D6D2F8F" w14:textId="77777777" w:rsidR="000F6905" w:rsidRPr="00D06E80" w:rsidRDefault="00C4589B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4</w:t>
            </w:r>
            <w:r w:rsidR="000F6905" w:rsidRPr="00D06E80">
              <w:rPr>
                <w:rFonts w:eastAsia="BookmanOldStyle"/>
                <w:bCs/>
                <w:lang w:eastAsia="pl-PL"/>
              </w:rPr>
              <w:t xml:space="preserve"> tygodni</w:t>
            </w:r>
            <w:r w:rsidRPr="00D06E80">
              <w:rPr>
                <w:rFonts w:eastAsia="BookmanOldStyle"/>
                <w:bCs/>
                <w:lang w:eastAsia="pl-PL"/>
              </w:rPr>
              <w:t>e</w:t>
            </w:r>
            <w:r w:rsidR="000F6905" w:rsidRPr="00D06E80">
              <w:rPr>
                <w:rFonts w:eastAsia="BookmanOldStyle"/>
                <w:bCs/>
                <w:lang w:eastAsia="pl-PL"/>
              </w:rPr>
              <w:t xml:space="preserve"> od dnia</w:t>
            </w:r>
          </w:p>
          <w:p w14:paraId="00C6497C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1FDC6E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</w:tr>
      <w:tr w:rsidR="000F6905" w:rsidRPr="00D06E80" w14:paraId="7138297B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C7E2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2996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Brillant Green Agar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43E5" w14:textId="77777777" w:rsidR="000F6905" w:rsidRPr="00D06E80" w:rsidRDefault="000F6905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Wymagania</w:t>
            </w:r>
            <w:proofErr w:type="spellEnd"/>
            <w:r w:rsidRPr="00D06E80">
              <w:rPr>
                <w:bCs/>
                <w:lang w:val="en-US"/>
              </w:rPr>
              <w:t xml:space="preserve"> </w:t>
            </w:r>
            <w:proofErr w:type="spellStart"/>
            <w:r w:rsidRPr="00D06E80">
              <w:rPr>
                <w:bCs/>
                <w:lang w:val="en-US"/>
              </w:rPr>
              <w:t>funkcjonalne</w:t>
            </w:r>
            <w:proofErr w:type="spellEnd"/>
            <w:r w:rsidRPr="00D06E80">
              <w:rPr>
                <w:bCs/>
                <w:lang w:val="en-US"/>
              </w:rPr>
              <w:t>:</w:t>
            </w:r>
          </w:p>
          <w:p w14:paraId="74CA9150" w14:textId="77777777" w:rsidR="000F6905" w:rsidRPr="00D06E80" w:rsidRDefault="000F6905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>:</w:t>
            </w:r>
            <w:r w:rsidRPr="00D06E80">
              <w:rPr>
                <w:rFonts w:eastAsiaTheme="minorHAnsi"/>
                <w:bCs/>
                <w:lang w:val="en-US" w:eastAsia="en-US"/>
              </w:rPr>
              <w:t xml:space="preserve"> 'Lab-</w:t>
            </w:r>
            <w:proofErr w:type="spellStart"/>
            <w:r w:rsidRPr="00D06E80">
              <w:rPr>
                <w:rFonts w:eastAsiaTheme="minorHAnsi"/>
                <w:bCs/>
                <w:lang w:val="en-US" w:eastAsia="en-US"/>
              </w:rPr>
              <w:t>Lemco</w:t>
            </w:r>
            <w:proofErr w:type="spellEnd"/>
            <w:r w:rsidRPr="00D06E80">
              <w:rPr>
                <w:rFonts w:eastAsiaTheme="minorHAnsi"/>
                <w:bCs/>
                <w:lang w:val="en-US" w:eastAsia="en-US"/>
              </w:rPr>
              <w:t xml:space="preserve">' powder 5.00, Peptone 10.00, Yeast extract 3.00, Disodium hydrogen phosphate 1.00, Sodium dihydrogen phosphate 0.60, Lactose 10.00, </w:t>
            </w:r>
            <w:r w:rsidRPr="00D06E80">
              <w:rPr>
                <w:rFonts w:eastAsiaTheme="minorHAnsi"/>
                <w:bCs/>
                <w:lang w:val="en-US" w:eastAsia="en-US"/>
              </w:rPr>
              <w:lastRenderedPageBreak/>
              <w:t>Sucrose 10.00, Phenol red 0.09, Brilliant green 0.0047, Agar 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5A43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Płytka</w:t>
            </w:r>
          </w:p>
          <w:p w14:paraId="16E8EF01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25AED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  <w:r w:rsidR="00116B9E" w:rsidRPr="00D06E80">
              <w:rPr>
                <w:bCs/>
              </w:rPr>
              <w:t>02</w:t>
            </w:r>
            <w:r w:rsidRPr="00D06E80">
              <w:rPr>
                <w:bCs/>
              </w:rPr>
              <w:t>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2224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A27BB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Minimum</w:t>
            </w:r>
          </w:p>
          <w:p w14:paraId="2D3314C7" w14:textId="77777777" w:rsidR="000F6905" w:rsidRPr="00D06E80" w:rsidRDefault="00C4589B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0F6905" w:rsidRPr="00D06E80">
              <w:rPr>
                <w:bCs/>
              </w:rPr>
              <w:t xml:space="preserve"> miesiące                             od dnia</w:t>
            </w:r>
          </w:p>
          <w:p w14:paraId="1BB0DE60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FD8A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</w:tr>
      <w:tr w:rsidR="000F6905" w:rsidRPr="00D06E80" w14:paraId="09145DD8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C3C36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EA615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Mac </w:t>
            </w:r>
            <w:proofErr w:type="spellStart"/>
            <w:r w:rsidRPr="00D06E80">
              <w:rPr>
                <w:bCs/>
              </w:rPr>
              <w:t>Conkey</w:t>
            </w:r>
            <w:proofErr w:type="spellEnd"/>
            <w:r w:rsidRPr="00D06E80">
              <w:rPr>
                <w:bCs/>
              </w:rPr>
              <w:t xml:space="preserve"> Agar</w:t>
            </w:r>
          </w:p>
          <w:p w14:paraId="42F62B87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78F0A0D9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4257979F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09317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54F7BB83" w14:textId="77777777" w:rsidR="000F6905" w:rsidRPr="00D06E80" w:rsidRDefault="000F6905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</w:t>
            </w:r>
            <w:r w:rsidRPr="00D06E80">
              <w:rPr>
                <w:rFonts w:eastAsiaTheme="minorHAnsi"/>
                <w:bCs/>
                <w:lang w:val="en-US" w:eastAsia="en-US"/>
              </w:rPr>
              <w:t>Peptone 20.00, Lactose 10.00, Bile salts No. 3 1.50, Sodium chloride 5.00, Neutral red 0.03, Crystal violet 0.001, Agar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1687B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687212F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B4F9215" w14:textId="77777777" w:rsidR="000F6905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208</w:t>
            </w:r>
            <w:r w:rsidR="000F6905" w:rsidRPr="00D06E80">
              <w:rPr>
                <w:bCs/>
              </w:rPr>
              <w:t>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41A7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950F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89B3905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 xml:space="preserve">2 miesiące                             </w:t>
            </w:r>
          </w:p>
          <w:p w14:paraId="45E71CC1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dnia</w:t>
            </w:r>
          </w:p>
          <w:p w14:paraId="4E46EAD5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BDB9A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0F6905" w:rsidRPr="00D06E80" w14:paraId="538AF2F4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0D21A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16D9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agarowa, </w:t>
            </w:r>
            <w:proofErr w:type="spellStart"/>
            <w:r w:rsidRPr="00D06E80">
              <w:rPr>
                <w:bCs/>
              </w:rPr>
              <w:t>chromogenna</w:t>
            </w:r>
            <w:proofErr w:type="spellEnd"/>
            <w:r w:rsidRPr="00D06E80">
              <w:rPr>
                <w:bCs/>
              </w:rPr>
              <w:t xml:space="preserve"> do wykrywania </w:t>
            </w:r>
            <w:r w:rsidRPr="00D06E80">
              <w:rPr>
                <w:bCs/>
                <w:i/>
              </w:rPr>
              <w:t xml:space="preserve">Salmonella </w:t>
            </w:r>
            <w:proofErr w:type="spellStart"/>
            <w:r w:rsidRPr="00D06E80">
              <w:rPr>
                <w:bCs/>
              </w:rPr>
              <w:t>spp</w:t>
            </w:r>
            <w:proofErr w:type="spellEnd"/>
            <w:r w:rsidRPr="00D06E80">
              <w:rPr>
                <w:bCs/>
              </w:rPr>
              <w:t>.,</w:t>
            </w:r>
            <w:r w:rsidR="00676197" w:rsidRPr="00D06E80">
              <w:rPr>
                <w:bCs/>
              </w:rPr>
              <w:t>, hamująca wzrost Escherichia coli.</w:t>
            </w:r>
            <w:r w:rsidRPr="00D06E80">
              <w:rPr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FC8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Pożywka różnicująca do izolacji Salmonella, pozwalająca wykryć szczepy </w:t>
            </w:r>
            <w:r w:rsidRPr="00D06E80">
              <w:rPr>
                <w:rFonts w:eastAsia="BookmanOldStyle"/>
                <w:bCs/>
                <w:i/>
                <w:lang w:eastAsia="pl-PL"/>
              </w:rPr>
              <w:t>β</w:t>
            </w:r>
            <w:r w:rsidRPr="00D06E80">
              <w:rPr>
                <w:rFonts w:eastAsia="BookmanOldStyle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glukozydazo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ujemne i 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esterazo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dodatnie</w:t>
            </w:r>
            <w:r w:rsidR="00F30C0F" w:rsidRPr="00D06E80">
              <w:rPr>
                <w:rFonts w:eastAsia="BookmanOldStyle"/>
                <w:bCs/>
                <w:lang w:eastAsia="pl-PL"/>
              </w:rPr>
              <w:t xml:space="preserve">. </w:t>
            </w:r>
            <w:r w:rsidR="00F30C0F" w:rsidRPr="00D06E80">
              <w:rPr>
                <w:rFonts w:eastAsiaTheme="minorHAnsi"/>
                <w:bCs/>
                <w:lang w:eastAsia="en-US"/>
              </w:rPr>
              <w:t>Pożywka zapewniająca całkowite zahamowanie wzrostu Escherichia coli.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9A66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5D9B26E0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F47E7" w14:textId="77777777" w:rsidR="000F6905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6200</w:t>
            </w:r>
            <w:r w:rsidR="000F6905" w:rsidRPr="00D06E80">
              <w:rPr>
                <w:bCs/>
              </w:rPr>
              <w:t xml:space="preserve">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2B4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26A0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28EB96B" w14:textId="77777777" w:rsidR="000F6905" w:rsidRPr="00D06E80" w:rsidRDefault="00C4589B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7</w:t>
            </w:r>
            <w:r w:rsidR="000F6905" w:rsidRPr="00D06E80">
              <w:rPr>
                <w:rFonts w:eastAsia="BookmanOldStyle"/>
                <w:bCs/>
                <w:lang w:eastAsia="pl-PL"/>
              </w:rPr>
              <w:t xml:space="preserve"> tygodni od dnia</w:t>
            </w:r>
          </w:p>
          <w:p w14:paraId="286C09ED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58A96" w14:textId="77777777" w:rsidR="00714B2F" w:rsidRPr="00D06E80" w:rsidRDefault="00C5409D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                                                               </w:t>
            </w:r>
          </w:p>
          <w:p w14:paraId="5C626CE4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6F83CD9" w14:textId="77777777" w:rsidR="000F6905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 </w:t>
            </w:r>
            <w:r w:rsidR="000F6905"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3C431864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jakości zgodny z </w:t>
            </w:r>
            <w:r w:rsidR="00714B2F" w:rsidRPr="00D06E80">
              <w:rPr>
                <w:rFonts w:eastAsia="Times New Roman"/>
                <w:bCs/>
                <w:lang w:eastAsia="pl-PL"/>
              </w:rPr>
              <w:t xml:space="preserve"> </w:t>
            </w:r>
            <w:r w:rsidRPr="00D06E80">
              <w:rPr>
                <w:rFonts w:eastAsia="Times New Roman"/>
                <w:bCs/>
                <w:lang w:eastAsia="pl-PL"/>
              </w:rPr>
              <w:t>PN-EN ISO11133</w:t>
            </w:r>
          </w:p>
          <w:p w14:paraId="750B79B5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54491C99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13DAFF90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0F6905" w:rsidRPr="00D06E80" w14:paraId="439A93F8" w14:textId="77777777" w:rsidTr="00D06E80">
        <w:trPr>
          <w:trHeight w:val="20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76AF6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F1D90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XLD Medium Agar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C7A5" w14:textId="77777777" w:rsidR="000F6905" w:rsidRPr="00D06E80" w:rsidRDefault="000F6905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Wymagania</w:t>
            </w:r>
            <w:proofErr w:type="spellEnd"/>
            <w:r w:rsidRPr="00D06E80">
              <w:rPr>
                <w:bCs/>
                <w:lang w:val="en-US"/>
              </w:rPr>
              <w:t xml:space="preserve"> </w:t>
            </w:r>
            <w:proofErr w:type="spellStart"/>
            <w:r w:rsidRPr="00D06E80">
              <w:rPr>
                <w:bCs/>
                <w:lang w:val="en-US"/>
              </w:rPr>
              <w:t>funkcjonalne</w:t>
            </w:r>
            <w:proofErr w:type="spellEnd"/>
            <w:r w:rsidRPr="00D06E80">
              <w:rPr>
                <w:bCs/>
                <w:lang w:val="en-US"/>
              </w:rPr>
              <w:t>:</w:t>
            </w:r>
          </w:p>
          <w:p w14:paraId="39F0F6D5" w14:textId="77777777" w:rsidR="000F6905" w:rsidRPr="00D06E80" w:rsidRDefault="000F6905" w:rsidP="00D06E80">
            <w:pPr>
              <w:snapToGri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</w:t>
            </w:r>
            <w:r w:rsidRPr="00D06E80">
              <w:rPr>
                <w:rFonts w:eastAsiaTheme="minorHAnsi"/>
                <w:bCs/>
                <w:lang w:val="en-US" w:eastAsia="en-US"/>
              </w:rPr>
              <w:t>Yeast extract 3.00</w:t>
            </w:r>
            <w:r w:rsidRPr="00D06E80">
              <w:rPr>
                <w:bCs/>
                <w:lang w:val="en-US"/>
              </w:rPr>
              <w:t xml:space="preserve">; </w:t>
            </w:r>
            <w:r w:rsidRPr="00D06E80">
              <w:rPr>
                <w:rFonts w:eastAsiaTheme="minorHAnsi"/>
                <w:bCs/>
                <w:lang w:val="en-US" w:eastAsia="en-US"/>
              </w:rPr>
              <w:t>L-lysine hydrochloride 5.00, Xylose 3.75, Lactose 7.50</w:t>
            </w:r>
            <w:r w:rsidRPr="00D06E80">
              <w:rPr>
                <w:bCs/>
                <w:lang w:val="en-US"/>
              </w:rPr>
              <w:t xml:space="preserve">; </w:t>
            </w:r>
            <w:r w:rsidRPr="00D06E80">
              <w:rPr>
                <w:rFonts w:eastAsiaTheme="minorHAnsi"/>
                <w:bCs/>
                <w:lang w:val="en-US" w:eastAsia="en-US"/>
              </w:rPr>
              <w:t xml:space="preserve">Sucrose 7.50, Sodium </w:t>
            </w:r>
            <w:proofErr w:type="spellStart"/>
            <w:r w:rsidRPr="00D06E80">
              <w:rPr>
                <w:rFonts w:eastAsiaTheme="minorHAnsi"/>
                <w:bCs/>
                <w:lang w:val="en-US" w:eastAsia="en-US"/>
              </w:rPr>
              <w:t>desoxycholate</w:t>
            </w:r>
            <w:proofErr w:type="spellEnd"/>
            <w:r w:rsidRPr="00D06E80">
              <w:rPr>
                <w:rFonts w:eastAsiaTheme="minorHAnsi"/>
                <w:bCs/>
                <w:lang w:val="en-US" w:eastAsia="en-US"/>
              </w:rPr>
              <w:t xml:space="preserve"> 1.00, Sodium chloride 5.00, Sodium thiosulphate 6.80, Ferric ammonium citrate 0.80, Phenol red 0.08, Agar 12.50</w:t>
            </w:r>
          </w:p>
          <w:p w14:paraId="6C3A26D0" w14:textId="77777777" w:rsidR="000F6905" w:rsidRPr="00D06E80" w:rsidRDefault="000F6905" w:rsidP="00D06E80">
            <w:pPr>
              <w:snapToGrid w:val="0"/>
              <w:jc w:val="both"/>
              <w:rPr>
                <w:rFonts w:eastAsiaTheme="minorHAnsi"/>
                <w:bCs/>
                <w:lang w:val="en-US" w:eastAsia="en-US"/>
              </w:rPr>
            </w:pPr>
          </w:p>
          <w:p w14:paraId="0DEFE6D0" w14:textId="77777777" w:rsidR="000F6905" w:rsidRPr="00D06E80" w:rsidRDefault="000F6905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666B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2450752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ABCCE9" w14:textId="77777777" w:rsidR="000F6905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6200 </w:t>
            </w:r>
            <w:r w:rsidR="000F6905" w:rsidRPr="00D06E80">
              <w:rPr>
                <w:bCs/>
              </w:rPr>
              <w:t>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DBC4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BAEDF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3504B1F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 xml:space="preserve">3 miesiące                             </w:t>
            </w:r>
            <w:r w:rsidRPr="00D06E80">
              <w:rPr>
                <w:rFonts w:eastAsia="BookmanOldStyle"/>
                <w:bCs/>
                <w:lang w:eastAsia="pl-PL"/>
              </w:rPr>
              <w:t>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ED83E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0F6905" w:rsidRPr="00D06E80" w14:paraId="47B79963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B7BF2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EA724" w14:textId="77777777" w:rsidR="000F6905" w:rsidRPr="00D06E80" w:rsidRDefault="000F6905" w:rsidP="00D06E80">
            <w:pPr>
              <w:snapToGrid w:val="0"/>
              <w:jc w:val="both"/>
              <w:rPr>
                <w:bCs/>
                <w:vertAlign w:val="superscript"/>
              </w:rPr>
            </w:pPr>
            <w:r w:rsidRPr="00D06E80">
              <w:rPr>
                <w:bCs/>
              </w:rPr>
              <w:t xml:space="preserve">Agar TSA + neutralizatory. Płytki </w:t>
            </w:r>
            <w:proofErr w:type="spellStart"/>
            <w:r w:rsidRPr="00D06E80">
              <w:rPr>
                <w:bCs/>
              </w:rPr>
              <w:t>Rodac</w:t>
            </w:r>
            <w:proofErr w:type="spellEnd"/>
            <w:r w:rsidRPr="00D06E80">
              <w:rPr>
                <w:bCs/>
              </w:rPr>
              <w:t xml:space="preserve"> na ogólną liczbę drobnoustrojów – płytka kontaktowa,   powierzchnia: wypukła  -  25 cm</w:t>
            </w:r>
            <w:r w:rsidRPr="00D06E80">
              <w:rPr>
                <w:bCs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EDAB5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1239284D" w14:textId="77777777" w:rsidR="000F6905" w:rsidRPr="00D06E80" w:rsidRDefault="000F6905" w:rsidP="00D06E80">
            <w:pPr>
              <w:snapToGrid w:val="0"/>
              <w:jc w:val="both"/>
              <w:rPr>
                <w:rFonts w:eastAsiaTheme="minorHAnsi"/>
                <w:bCs/>
                <w:lang w:eastAsia="en-US"/>
              </w:rPr>
            </w:pPr>
            <w:r w:rsidRPr="00D06E80">
              <w:rPr>
                <w:bCs/>
              </w:rPr>
              <w:t xml:space="preserve">skład w g/litr: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Tryptone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15.00,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Soya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peptone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5.00,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Sodium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chloride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5.00,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Lecithin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0.70,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Histidin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Tween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80 5.00 ML, Agar 18.00</w:t>
            </w:r>
          </w:p>
          <w:p w14:paraId="35CBBD95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4CC07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58840CA5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55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CE6098E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  <w:r w:rsidR="009E72DC" w:rsidRPr="00D06E80">
              <w:rPr>
                <w:bCs/>
              </w:rPr>
              <w:t>36</w:t>
            </w:r>
            <w:r w:rsidRPr="00D06E80">
              <w:rPr>
                <w:bCs/>
              </w:rPr>
              <w:t>0</w:t>
            </w:r>
            <w:r w:rsidR="000F6905" w:rsidRPr="00D06E80">
              <w:rPr>
                <w:bCs/>
              </w:rPr>
              <w:t xml:space="preserve">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970D8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C34C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A62F043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 3 miesiące 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7FD93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0F6905" w:rsidRPr="00D06E80" w14:paraId="1A1ECA84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5284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8</w:t>
            </w:r>
            <w:r w:rsidR="000F6905" w:rsidRPr="00D06E80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784F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Agar   </w:t>
            </w:r>
            <w:proofErr w:type="spellStart"/>
            <w:r w:rsidRPr="00D06E80">
              <w:rPr>
                <w:bCs/>
              </w:rPr>
              <w:t>Ottaviani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Agosti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A26D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5CF02200" w14:textId="77777777" w:rsidR="0083703A" w:rsidRPr="00D06E80" w:rsidRDefault="000F6905" w:rsidP="00D06E80">
            <w:pPr>
              <w:suppressAutoHyphens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bCs/>
              </w:rPr>
              <w:t>skład w g/litr: e</w:t>
            </w:r>
            <w:r w:rsidRPr="00D06E80">
              <w:rPr>
                <w:rFonts w:eastAsia="Times New Roman"/>
                <w:bCs/>
                <w:lang w:eastAsia="pl-PL"/>
              </w:rPr>
              <w:t xml:space="preserve">nzymatyczne hydrolizat kazeiny – 6,0,  enzymatyczny hydrolizat tkanek zwierzęcych- 18, 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pirogronian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sodu </w:t>
            </w:r>
            <w:r w:rsidRPr="00D06E80">
              <w:rPr>
                <w:rFonts w:eastAsia="Times New Roman"/>
                <w:bCs/>
                <w:lang w:eastAsia="pl-PL"/>
              </w:rPr>
              <w:br/>
              <w:t xml:space="preserve"> - 2,0,   glukoza – 2,0,  magnezu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glicerofosforan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- 1,0,  siarczan magnezu -0,5,  ekstrakt drożdżowy-10,0,  NaCl – 5,0,  chlorek litu – 10,0, bezwodny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lastRenderedPageBreak/>
              <w:t>wodorofosforan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disodu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– 2,5,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chromogenic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mix – 0,05,  kwas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nalidyksowy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– 0,02,  </w:t>
            </w:r>
            <w:r w:rsidRPr="00D06E80">
              <w:rPr>
                <w:rFonts w:eastAsia="Times New Roman"/>
                <w:bCs/>
                <w:lang w:eastAsia="pl-PL"/>
              </w:rPr>
              <w:br/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polimyksyna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B – 76 700  IU,</w:t>
            </w:r>
            <w:r w:rsidRPr="00D06E80">
              <w:rPr>
                <w:rFonts w:eastAsia="Times New Roman"/>
                <w:bCs/>
                <w:lang w:eastAsia="pl-PL"/>
              </w:rPr>
              <w:br/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cykloheksymidyna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– 0,02 </w:t>
            </w:r>
          </w:p>
          <w:p w14:paraId="0355406E" w14:textId="77777777" w:rsidR="0083703A" w:rsidRPr="00D06E80" w:rsidRDefault="000F6905" w:rsidP="00D06E80">
            <w:pPr>
              <w:suppressAutoHyphens w:val="0"/>
              <w:jc w:val="both"/>
              <w:rPr>
                <w:rFonts w:eastAsia="Times New Roman"/>
                <w:bCs/>
                <w:lang w:eastAsia="pl-PL"/>
              </w:rPr>
            </w:pPr>
            <w:proofErr w:type="spellStart"/>
            <w:r w:rsidRPr="00D06E80">
              <w:rPr>
                <w:rFonts w:eastAsia="Times New Roman"/>
                <w:bCs/>
                <w:lang w:eastAsia="pl-PL"/>
              </w:rPr>
              <w:t>amfoterycyna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B- -0,01,  </w:t>
            </w:r>
            <w:r w:rsidR="009E72DC" w:rsidRPr="00D06E80">
              <w:rPr>
                <w:rFonts w:eastAsia="Times New Roman"/>
                <w:bCs/>
                <w:lang w:eastAsia="pl-PL"/>
              </w:rPr>
              <w:t xml:space="preserve">                                                     </w:t>
            </w:r>
            <w:r w:rsidRPr="00D06E80">
              <w:rPr>
                <w:rFonts w:eastAsia="Times New Roman"/>
                <w:bCs/>
                <w:lang w:eastAsia="pl-PL"/>
              </w:rPr>
              <w:t xml:space="preserve"> L-a-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fosfatydyloinozytolu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- 2,0, </w:t>
            </w:r>
          </w:p>
          <w:p w14:paraId="78957B0C" w14:textId="77777777" w:rsidR="000F6905" w:rsidRPr="00D06E80" w:rsidRDefault="000F6905" w:rsidP="00D06E80">
            <w:pPr>
              <w:suppressAutoHyphens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agar – 12</w:t>
            </w:r>
            <w:r w:rsidR="0083703A" w:rsidRPr="00D06E80">
              <w:rPr>
                <w:rFonts w:eastAsia="Times New Roman"/>
                <w:bCs/>
                <w:lang w:eastAsia="pl-PL"/>
              </w:rPr>
              <w:t xml:space="preserve"> </w:t>
            </w:r>
            <w:r w:rsidR="00E40E90" w:rsidRPr="00D06E80">
              <w:rPr>
                <w:rFonts w:eastAsia="Times New Roman"/>
                <w:bCs/>
                <w:lang w:eastAsia="pl-PL"/>
              </w:rPr>
              <w:t>–</w:t>
            </w:r>
            <w:r w:rsidR="0083703A" w:rsidRPr="00D06E80">
              <w:rPr>
                <w:rFonts w:eastAsia="Times New Roman"/>
                <w:bCs/>
                <w:lang w:eastAsia="pl-PL"/>
              </w:rPr>
              <w:t xml:space="preserve"> 15</w:t>
            </w:r>
          </w:p>
          <w:p w14:paraId="199E7952" w14:textId="77777777" w:rsidR="00E40E90" w:rsidRPr="00D06E80" w:rsidRDefault="00E40E90" w:rsidP="00D06E80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0EFDD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Płytka</w:t>
            </w:r>
          </w:p>
          <w:p w14:paraId="0C1EF084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9FDBBE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  <w:r w:rsidR="00116B9E" w:rsidRPr="00D06E80">
              <w:rPr>
                <w:bCs/>
              </w:rPr>
              <w:t>6</w:t>
            </w:r>
            <w:r w:rsidR="009E72DC" w:rsidRPr="00D06E80">
              <w:rPr>
                <w:bCs/>
              </w:rPr>
              <w:t>0</w:t>
            </w:r>
            <w:r w:rsidRPr="00D06E80">
              <w:rPr>
                <w:bCs/>
              </w:rPr>
              <w:t>0 płytek</w:t>
            </w:r>
          </w:p>
          <w:p w14:paraId="361ED02F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5C30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715B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F5F9AAF" w14:textId="77777777" w:rsidR="000F6905" w:rsidRPr="00D06E80" w:rsidRDefault="00C4589B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7</w:t>
            </w:r>
            <w:r w:rsidR="000F6905" w:rsidRPr="00D06E80">
              <w:rPr>
                <w:rFonts w:eastAsia="BookmanOldStyle"/>
                <w:bCs/>
                <w:lang w:eastAsia="pl-PL"/>
              </w:rPr>
              <w:t xml:space="preserve"> tygodni od dnia</w:t>
            </w:r>
          </w:p>
          <w:p w14:paraId="61BDF141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D47F8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0F6905" w:rsidRPr="00D06E80" w14:paraId="39B435FD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BE021" w14:textId="77777777" w:rsidR="000F6905" w:rsidRPr="00D06E80" w:rsidRDefault="00116B9E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</w:t>
            </w:r>
            <w:r w:rsidR="000F6905" w:rsidRPr="00D06E80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11F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Tryptone</w:t>
            </w:r>
            <w:proofErr w:type="spellEnd"/>
            <w:r w:rsidRPr="00D06E80">
              <w:rPr>
                <w:bCs/>
              </w:rPr>
              <w:t xml:space="preserve">  Soja Agar (CASO)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824D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0F0BC60D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skład w g/litr:  trypton – 15,0,  pepton sojowy – 5,0,  NaCl – 5,0,  agar – 15,</w:t>
            </w:r>
          </w:p>
          <w:p w14:paraId="51B9A0C9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595A2479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  <w:p w14:paraId="72360D8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29AA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44E4275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C5847F" w14:textId="77777777" w:rsidR="000F6905" w:rsidRPr="00D06E80" w:rsidRDefault="003F6DA7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</w:t>
            </w:r>
            <w:r w:rsidR="000F6905" w:rsidRPr="00D06E80">
              <w:rPr>
                <w:bCs/>
              </w:rPr>
              <w:t>00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90B2C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E8DBF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1880AE68" w14:textId="77777777" w:rsidR="000F6905" w:rsidRPr="00D06E80" w:rsidRDefault="00C4589B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</w:t>
            </w:r>
            <w:r w:rsidR="000F6905" w:rsidRPr="00D06E80">
              <w:rPr>
                <w:rFonts w:eastAsia="BookmanOldStyle"/>
                <w:bCs/>
                <w:lang w:eastAsia="pl-PL"/>
              </w:rPr>
              <w:t xml:space="preserve"> miesiące 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F9357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0F6905" w:rsidRPr="00D06E80" w14:paraId="461FAD98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80C64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  <w:r w:rsidR="00116B9E" w:rsidRPr="00D06E80">
              <w:rPr>
                <w:bCs/>
              </w:rPr>
              <w:t>0</w:t>
            </w:r>
            <w:r w:rsidRPr="00D06E80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3E3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Sabouraud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dextrose</w:t>
            </w:r>
            <w:proofErr w:type="spellEnd"/>
            <w:r w:rsidRPr="00D06E80">
              <w:rPr>
                <w:bCs/>
              </w:rPr>
              <w:t xml:space="preserve"> agar (SDA)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0387A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6C33481B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g/litr;  pepton  </w:t>
            </w:r>
            <w:proofErr w:type="spellStart"/>
            <w:r w:rsidRPr="00D06E80">
              <w:rPr>
                <w:bCs/>
              </w:rPr>
              <w:t>mykologiczny</w:t>
            </w:r>
            <w:proofErr w:type="spellEnd"/>
            <w:r w:rsidRPr="00D06E80">
              <w:rPr>
                <w:bCs/>
              </w:rPr>
              <w:t xml:space="preserve"> – 10,0,  glukoza – 40,0 ,  agar 15,0,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21EF6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7D4A78A3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D030B0A" w14:textId="77777777" w:rsidR="000F6905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</w:t>
            </w:r>
            <w:r w:rsidR="000F6905" w:rsidRPr="00D06E80">
              <w:rPr>
                <w:bCs/>
              </w:rPr>
              <w:t>0 płytek</w:t>
            </w:r>
          </w:p>
          <w:p w14:paraId="68CB41FE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926D" w14:textId="77777777" w:rsidR="000F6905" w:rsidRPr="00D06E80" w:rsidRDefault="000F6905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141AD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9918121" w14:textId="77777777" w:rsidR="000F6905" w:rsidRPr="00D06E80" w:rsidRDefault="00C4589B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</w:t>
            </w:r>
            <w:r w:rsidR="000F6905" w:rsidRPr="00D06E80">
              <w:rPr>
                <w:rFonts w:eastAsia="BookmanOldStyle"/>
                <w:bCs/>
                <w:lang w:eastAsia="pl-PL"/>
              </w:rPr>
              <w:t xml:space="preserve"> miesiące  od dnia</w:t>
            </w:r>
          </w:p>
          <w:p w14:paraId="5E13D5C8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D512B" w14:textId="77777777" w:rsidR="000F6905" w:rsidRPr="00D06E80" w:rsidRDefault="000F6905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42C555EF" w14:textId="77777777" w:rsidTr="00D06E80">
        <w:trPr>
          <w:trHeight w:val="1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38B4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138560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Campylobacter</w:t>
            </w:r>
            <w:proofErr w:type="spellEnd"/>
            <w:r w:rsidRPr="00D06E80">
              <w:rPr>
                <w:bCs/>
              </w:rPr>
              <w:t xml:space="preserve"> CCDA </w:t>
            </w:r>
            <w:proofErr w:type="spellStart"/>
            <w:r w:rsidRPr="00D06E80">
              <w:rPr>
                <w:bCs/>
              </w:rPr>
              <w:t>Selective</w:t>
            </w:r>
            <w:proofErr w:type="spellEnd"/>
            <w:r w:rsidRPr="00D06E80">
              <w:rPr>
                <w:bCs/>
              </w:rPr>
              <w:t xml:space="preserve"> Medium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F0988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3C176488" w14:textId="77777777" w:rsidR="00E40E90" w:rsidRPr="00D06E80" w:rsidRDefault="00E40E9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bCs/>
              </w:rPr>
              <w:t xml:space="preserve">skład w g/litr :Lab </w:t>
            </w:r>
            <w:proofErr w:type="spellStart"/>
            <w:r w:rsidRPr="00D06E80">
              <w:rPr>
                <w:bCs/>
              </w:rPr>
              <w:t>Lemco</w:t>
            </w:r>
            <w:proofErr w:type="spellEnd"/>
            <w:r w:rsidRPr="00D06E80">
              <w:rPr>
                <w:bCs/>
              </w:rPr>
              <w:t xml:space="preserve"> - 10,0,  pepton – 10,0,  NaCl – 5,0,  węgiel drzewny – 4,0,  hydrolizat kazeiny – 3,0, </w:t>
            </w:r>
            <w:proofErr w:type="spellStart"/>
            <w:r w:rsidRPr="00D06E80">
              <w:rPr>
                <w:bCs/>
              </w:rPr>
              <w:t>dezoksycholan</w:t>
            </w:r>
            <w:proofErr w:type="spellEnd"/>
            <w:r w:rsidRPr="00D06E80">
              <w:rPr>
                <w:bCs/>
              </w:rPr>
              <w:t xml:space="preserve"> sodu -1,0, siarczan żelaza – 0,25,  </w:t>
            </w:r>
            <w:proofErr w:type="spellStart"/>
            <w:r w:rsidRPr="00D06E80">
              <w:rPr>
                <w:bCs/>
              </w:rPr>
              <w:t>pirogronian</w:t>
            </w:r>
            <w:proofErr w:type="spellEnd"/>
            <w:r w:rsidRPr="00D06E80">
              <w:rPr>
                <w:bCs/>
              </w:rPr>
              <w:t xml:space="preserve"> sodu – 0,25,  </w:t>
            </w:r>
            <w:proofErr w:type="spellStart"/>
            <w:r w:rsidRPr="00D06E80">
              <w:rPr>
                <w:bCs/>
              </w:rPr>
              <w:t>cefoperazone</w:t>
            </w:r>
            <w:proofErr w:type="spellEnd"/>
            <w:r w:rsidRPr="00D06E80">
              <w:rPr>
                <w:bCs/>
              </w:rPr>
              <w:t xml:space="preserve"> -0,032, 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amfoterycyna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B - 0,01,  agar -   12- 18,0,</w:t>
            </w:r>
          </w:p>
          <w:p w14:paraId="68787CD0" w14:textId="77777777" w:rsidR="00E40E90" w:rsidRPr="00D06E80" w:rsidRDefault="00E40E9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159155F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95C73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6A092E0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D37853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100 płytek</w:t>
            </w:r>
          </w:p>
          <w:p w14:paraId="55FF00B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2CAABF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3413E0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CEB367D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7 tygodni od dnia</w:t>
            </w:r>
          </w:p>
          <w:p w14:paraId="66964980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EA983" w14:textId="77777777" w:rsidR="00E40E90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  </w:t>
            </w:r>
            <w:r w:rsidR="00E40E90"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3209E3A7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jakości zgodny z </w:t>
            </w:r>
            <w:r w:rsidR="00714B2F" w:rsidRPr="00D06E80">
              <w:rPr>
                <w:rFonts w:eastAsia="Times New Roman"/>
                <w:bCs/>
                <w:lang w:eastAsia="pl-PL"/>
              </w:rPr>
              <w:t xml:space="preserve"> </w:t>
            </w:r>
            <w:r w:rsidRPr="00D06E80">
              <w:rPr>
                <w:rFonts w:eastAsia="Times New Roman"/>
                <w:bCs/>
                <w:lang w:eastAsia="pl-PL"/>
              </w:rPr>
              <w:t>PN-EN ISO11133</w:t>
            </w:r>
          </w:p>
          <w:p w14:paraId="406F4812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082CC28B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38300678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  <w:p w14:paraId="2574F75F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342BFD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2C599A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1A3941F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B7652E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557A9E8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F1E0D6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EF45C36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F828E3B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E976F2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28F5561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FCB1E89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E5F65B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CCE896F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A7B1A46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FABDD0E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F4C0B98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365B830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057C77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28C7C7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28EF530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160E8C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DCE4EC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EB0A27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954E92C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9821D31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FA6C354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BA0683F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3CC271C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A051824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07BF50B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6E748A46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 PN-EN ISO11133</w:t>
            </w:r>
          </w:p>
          <w:p w14:paraId="07E9931F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26BDD11F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5B0C6954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  <w:p w14:paraId="063197E8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79D5156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946109B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FF7E54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4237589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F60F12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50FF34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FF3E42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A844FFB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0FD49A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FFF0347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52D8771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EB1F34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BCF0D50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13E8F14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803C404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383877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7F010E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FC47A3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F91F1E4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CF9841A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B4DD634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41F4D00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FD9D71C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31E2C68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79A6673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9592D5C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D2DE542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4C0EFB7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8B9180C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FDC52A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25BF01E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C1776C1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B33AB5E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8422CA8" w14:textId="77777777" w:rsidR="00714B2F" w:rsidRPr="00D06E80" w:rsidRDefault="009E72DC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  </w:t>
            </w:r>
            <w:r w:rsidR="00714B2F"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4DB81E5E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 PN-EN ISO11133</w:t>
            </w:r>
          </w:p>
          <w:p w14:paraId="2B71E739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4BC03ED6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29377C5F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  <w:p w14:paraId="50AB202D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FFE4C1E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9BAF8B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4E4217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EE52A78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89B460A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7DABEA2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DD00DE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1B1B0C8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8D7B109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5AF91F1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B7EA511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48F40D6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6B72C67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C2F6360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10452BB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DE6CFB0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ABA613D" w14:textId="77777777" w:rsidR="009E72DC" w:rsidRPr="00D06E80" w:rsidRDefault="009E72DC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B3133E1" w14:textId="77777777" w:rsidR="009E72DC" w:rsidRPr="00D06E80" w:rsidRDefault="009E72DC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9A02CF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0E9944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BE99F57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C928DA5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D50BFE4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DDE7C92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B5DD8B6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A4F98B5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AA22263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90DE024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45CBD6B" w14:textId="77777777" w:rsidR="00BA399A" w:rsidRPr="00D06E80" w:rsidRDefault="00BA399A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4DB5A68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E282BE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62870B8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587900BC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 PN-EN ISO11133</w:t>
            </w:r>
          </w:p>
          <w:p w14:paraId="351E077C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5C11FC0F" w14:textId="77777777" w:rsidR="00714B2F" w:rsidRPr="00D06E80" w:rsidRDefault="00714B2F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dostawą każdej</w:t>
            </w:r>
          </w:p>
          <w:p w14:paraId="38FFA763" w14:textId="77777777" w:rsidR="00714B2F" w:rsidRPr="00D06E80" w:rsidRDefault="00714B2F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       partii towaru</w:t>
            </w:r>
          </w:p>
        </w:tc>
      </w:tr>
      <w:tr w:rsidR="00E40E90" w:rsidRPr="00D06E80" w14:paraId="06E63F39" w14:textId="77777777" w:rsidTr="00D06E80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E8AE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0BB9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Campylobacter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Karmali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Selective</w:t>
            </w:r>
            <w:proofErr w:type="spellEnd"/>
            <w:r w:rsidRPr="00D06E80">
              <w:rPr>
                <w:bCs/>
              </w:rPr>
              <w:t xml:space="preserve">  Medium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2947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6CE5A3E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 </w:t>
            </w:r>
            <w:proofErr w:type="spellStart"/>
            <w:r w:rsidRPr="00D06E80">
              <w:rPr>
                <w:bCs/>
              </w:rPr>
              <w:t>columbia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blood</w:t>
            </w:r>
            <w:proofErr w:type="spellEnd"/>
            <w:r w:rsidRPr="00D06E80">
              <w:rPr>
                <w:bCs/>
              </w:rPr>
              <w:t xml:space="preserve"> agar </w:t>
            </w:r>
            <w:proofErr w:type="spellStart"/>
            <w:r w:rsidRPr="00D06E80">
              <w:rPr>
                <w:bCs/>
              </w:rPr>
              <w:t>base</w:t>
            </w:r>
            <w:proofErr w:type="spellEnd"/>
            <w:r w:rsidRPr="00D06E80">
              <w:rPr>
                <w:bCs/>
              </w:rPr>
              <w:t xml:space="preserve"> 39,0,  węgiel drzewny – 4,0,   hemina – 0,032, </w:t>
            </w:r>
            <w:proofErr w:type="spellStart"/>
            <w:r w:rsidRPr="00D06E80">
              <w:rPr>
                <w:bCs/>
              </w:rPr>
              <w:t>pirogronian</w:t>
            </w:r>
            <w:proofErr w:type="spellEnd"/>
            <w:r w:rsidRPr="00D06E80">
              <w:rPr>
                <w:bCs/>
              </w:rPr>
              <w:t xml:space="preserve"> sodu – 0,1,  </w:t>
            </w:r>
            <w:proofErr w:type="spellStart"/>
            <w:r w:rsidRPr="00D06E80">
              <w:rPr>
                <w:bCs/>
              </w:rPr>
              <w:t>cefoperazone</w:t>
            </w:r>
            <w:proofErr w:type="spellEnd"/>
            <w:r w:rsidRPr="00D06E80">
              <w:rPr>
                <w:bCs/>
              </w:rPr>
              <w:t xml:space="preserve"> -0,032, </w:t>
            </w:r>
            <w:proofErr w:type="spellStart"/>
            <w:r w:rsidRPr="00D06E80">
              <w:rPr>
                <w:bCs/>
              </w:rPr>
              <w:t>vancomyciona</w:t>
            </w:r>
            <w:proofErr w:type="spellEnd"/>
            <w:r w:rsidRPr="00D06E80">
              <w:rPr>
                <w:bCs/>
              </w:rPr>
              <w:t xml:space="preserve">- 0,02, </w:t>
            </w:r>
            <w:proofErr w:type="spellStart"/>
            <w:r w:rsidRPr="00D06E80">
              <w:rPr>
                <w:bCs/>
              </w:rPr>
              <w:t>amphotericin</w:t>
            </w:r>
            <w:proofErr w:type="spellEnd"/>
            <w:r w:rsidRPr="00D06E80">
              <w:rPr>
                <w:bCs/>
              </w:rPr>
              <w:t xml:space="preserve"> 0,01; </w:t>
            </w:r>
          </w:p>
          <w:p w14:paraId="40CD50F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  <w:p w14:paraId="1FA73C2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AFDF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39AD616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B7F0F60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20 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B6F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1A49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C74BDF3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7 tygodni od dnia</w:t>
            </w:r>
          </w:p>
          <w:p w14:paraId="25A805D8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4FEF8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4D2CC301" w14:textId="77777777" w:rsidTr="00D06E80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19F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E62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Campylobacter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Skirrow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Selective</w:t>
            </w:r>
            <w:proofErr w:type="spellEnd"/>
            <w:r w:rsidRPr="00D06E80">
              <w:rPr>
                <w:bCs/>
              </w:rPr>
              <w:t xml:space="preserve">  Medium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984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539D860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 </w:t>
            </w:r>
            <w:proofErr w:type="spellStart"/>
            <w:r w:rsidRPr="00D06E80">
              <w:rPr>
                <w:bCs/>
              </w:rPr>
              <w:t>special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peptone</w:t>
            </w:r>
            <w:proofErr w:type="spellEnd"/>
            <w:r w:rsidRPr="00D06E80">
              <w:rPr>
                <w:bCs/>
              </w:rPr>
              <w:t xml:space="preserve"> 23,0, skrobia 1,0, </w:t>
            </w:r>
            <w:proofErr w:type="spellStart"/>
            <w:r w:rsidRPr="00D06E80">
              <w:rPr>
                <w:bCs/>
              </w:rPr>
              <w:t>chlore</w:t>
            </w:r>
            <w:proofErr w:type="spellEnd"/>
            <w:r w:rsidRPr="00D06E80">
              <w:rPr>
                <w:bCs/>
              </w:rPr>
              <w:t xml:space="preserve"> sodu 5,0, wankomycyna 0,01, </w:t>
            </w:r>
            <w:proofErr w:type="spellStart"/>
            <w:r w:rsidRPr="00D06E80">
              <w:rPr>
                <w:bCs/>
              </w:rPr>
              <w:t>Trimetoprim</w:t>
            </w:r>
            <w:proofErr w:type="spellEnd"/>
            <w:r w:rsidRPr="00D06E80">
              <w:rPr>
                <w:bCs/>
              </w:rPr>
              <w:t xml:space="preserve"> 0,005, </w:t>
            </w:r>
            <w:proofErr w:type="spellStart"/>
            <w:r w:rsidRPr="00D06E80">
              <w:rPr>
                <w:bCs/>
              </w:rPr>
              <w:t>Polimyksyna</w:t>
            </w:r>
            <w:proofErr w:type="spellEnd"/>
            <w:r w:rsidRPr="00D06E80">
              <w:rPr>
                <w:bCs/>
              </w:rPr>
              <w:t xml:space="preserve"> B 2,500.00000 IU, agar 10,0, zliofilizowana krew końska lub owcza 5-7% składu;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C9A0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131E01A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32D205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20 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FB59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A53E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F30FC85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7 tygodni od dnia</w:t>
            </w:r>
          </w:p>
          <w:p w14:paraId="45547D54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8DD40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29FF945A" w14:textId="77777777" w:rsidTr="00D06E80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1E6A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9DCE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agarowa, </w:t>
            </w:r>
            <w:proofErr w:type="spellStart"/>
            <w:r w:rsidRPr="00D06E80">
              <w:rPr>
                <w:bCs/>
              </w:rPr>
              <w:t>chromogenna</w:t>
            </w:r>
            <w:proofErr w:type="spellEnd"/>
            <w:r w:rsidRPr="00D06E80">
              <w:rPr>
                <w:bCs/>
              </w:rPr>
              <w:t xml:space="preserve"> do wykrywania </w:t>
            </w:r>
            <w:proofErr w:type="spellStart"/>
            <w:r w:rsidRPr="00D06E80">
              <w:rPr>
                <w:bCs/>
                <w:i/>
              </w:rPr>
              <w:t>Campylobacter</w:t>
            </w:r>
            <w:proofErr w:type="spellEnd"/>
            <w:r w:rsidRPr="00D06E80">
              <w:rPr>
                <w:bCs/>
                <w:i/>
              </w:rPr>
              <w:t xml:space="preserve"> </w:t>
            </w:r>
            <w:proofErr w:type="spellStart"/>
            <w:r w:rsidRPr="00D06E80">
              <w:rPr>
                <w:bCs/>
              </w:rPr>
              <w:t>spp</w:t>
            </w:r>
            <w:proofErr w:type="spellEnd"/>
            <w:r w:rsidRPr="00D06E80">
              <w:rPr>
                <w:bCs/>
              </w:rPr>
              <w:t>.,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D1E2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Podłoże umożliwiające łatwe rozpoznanie kolonii </w:t>
            </w:r>
            <w:proofErr w:type="spellStart"/>
            <w:r w:rsidRPr="00D06E80">
              <w:rPr>
                <w:bCs/>
                <w:i/>
              </w:rPr>
              <w:t>Campylobacter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spp</w:t>
            </w:r>
            <w:proofErr w:type="spellEnd"/>
            <w:r w:rsidRPr="00D06E80">
              <w:rPr>
                <w:bCs/>
              </w:rPr>
              <w:t>., inne niż podłoża z węglem drzewnym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B996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2298488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241E0B" w14:textId="77777777" w:rsidR="00E40E90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100</w:t>
            </w:r>
            <w:r w:rsidR="00E40E90" w:rsidRPr="00D06E80">
              <w:rPr>
                <w:bCs/>
              </w:rPr>
              <w:t xml:space="preserve">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1572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92DC2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E7D6D54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7 tygodni od dnia</w:t>
            </w:r>
          </w:p>
          <w:p w14:paraId="6CD8011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F87F5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3403D032" w14:textId="77777777" w:rsidTr="00D06E80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0C1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B046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Bulion </w:t>
            </w:r>
            <w:proofErr w:type="spellStart"/>
            <w:r w:rsidRPr="00D06E80">
              <w:rPr>
                <w:bCs/>
              </w:rPr>
              <w:t>Bolton</w:t>
            </w:r>
            <w:proofErr w:type="spellEnd"/>
            <w:r w:rsidRPr="00D06E80">
              <w:rPr>
                <w:bCs/>
              </w:rPr>
              <w:t xml:space="preserve"> z suplementem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B28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 skład w g</w:t>
            </w:r>
            <w:r w:rsidR="00E12671" w:rsidRPr="00D06E80">
              <w:rPr>
                <w:bCs/>
              </w:rPr>
              <w:t xml:space="preserve"> </w:t>
            </w:r>
            <w:r w:rsidRPr="00D06E80">
              <w:rPr>
                <w:bCs/>
              </w:rPr>
              <w:t>/</w:t>
            </w:r>
            <w:r w:rsidR="00E12671" w:rsidRPr="00D06E80">
              <w:rPr>
                <w:bCs/>
              </w:rPr>
              <w:t xml:space="preserve"> </w:t>
            </w:r>
            <w:r w:rsidRPr="00D06E80">
              <w:rPr>
                <w:bCs/>
              </w:rPr>
              <w:t>2</w:t>
            </w:r>
            <w:r w:rsidR="00E12671" w:rsidRPr="00D06E80">
              <w:rPr>
                <w:bCs/>
              </w:rPr>
              <w:t>25</w:t>
            </w:r>
            <w:r w:rsidRPr="00D06E80">
              <w:rPr>
                <w:bCs/>
              </w:rPr>
              <w:t xml:space="preserve"> ml:</w:t>
            </w:r>
          </w:p>
          <w:p w14:paraId="51E2512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Pepton mięsny 2,5, hydrolizat laktoalbumin 1,25, ekstrakt drożdżowy 1,25, chlorek sodu 1,25, kwas α-keto </w:t>
            </w:r>
            <w:proofErr w:type="spellStart"/>
            <w:r w:rsidRPr="00D06E80">
              <w:rPr>
                <w:bCs/>
              </w:rPr>
              <w:t>glutarowy</w:t>
            </w:r>
            <w:proofErr w:type="spellEnd"/>
            <w:r w:rsidRPr="00D06E80">
              <w:rPr>
                <w:bCs/>
              </w:rPr>
              <w:t xml:space="preserve"> 0,25, </w:t>
            </w:r>
            <w:proofErr w:type="spellStart"/>
            <w:r w:rsidRPr="00D06E80">
              <w:rPr>
                <w:bCs/>
              </w:rPr>
              <w:t>pirogronian</w:t>
            </w:r>
            <w:proofErr w:type="spellEnd"/>
            <w:r w:rsidRPr="00D06E80">
              <w:rPr>
                <w:bCs/>
              </w:rPr>
              <w:t xml:space="preserve"> sodu 0,125, </w:t>
            </w:r>
            <w:proofErr w:type="spellStart"/>
            <w:r w:rsidRPr="00D06E80">
              <w:rPr>
                <w:bCs/>
              </w:rPr>
              <w:t>pirosiarczyn</w:t>
            </w:r>
            <w:proofErr w:type="spellEnd"/>
            <w:r w:rsidRPr="00D06E80">
              <w:rPr>
                <w:bCs/>
              </w:rPr>
              <w:t xml:space="preserve"> sodu 0,125, węglan sodu 0,15, hemina 0,0025, </w:t>
            </w:r>
            <w:proofErr w:type="spellStart"/>
            <w:r w:rsidRPr="00D06E80">
              <w:rPr>
                <w:bCs/>
              </w:rPr>
              <w:t>cefoperazon</w:t>
            </w:r>
            <w:proofErr w:type="spellEnd"/>
            <w:r w:rsidRPr="00D06E80">
              <w:rPr>
                <w:bCs/>
              </w:rPr>
              <w:t xml:space="preserve"> 5 mg, wankomycyna 5 mg, </w:t>
            </w:r>
            <w:proofErr w:type="spellStart"/>
            <w:r w:rsidRPr="00D06E80">
              <w:rPr>
                <w:bCs/>
              </w:rPr>
              <w:t>trimetoprim</w:t>
            </w:r>
            <w:proofErr w:type="spellEnd"/>
            <w:r w:rsidRPr="00D06E80">
              <w:rPr>
                <w:bCs/>
              </w:rPr>
              <w:t xml:space="preserve"> 5 mg, </w:t>
            </w:r>
            <w:proofErr w:type="spellStart"/>
            <w:r w:rsidRPr="00D06E80">
              <w:rPr>
                <w:bCs/>
              </w:rPr>
              <w:t>cykloheksymid</w:t>
            </w:r>
            <w:proofErr w:type="spellEnd"/>
            <w:r w:rsidRPr="00D06E80">
              <w:rPr>
                <w:bCs/>
              </w:rPr>
              <w:t xml:space="preserve"> 12,5 mg, hemolizowana krew końska 12,5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FB95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Butelka</w:t>
            </w:r>
          </w:p>
          <w:p w14:paraId="7785B0E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(225 ml)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E011E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10 butelek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B236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B175E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492C33E9" w14:textId="77777777" w:rsidR="00E40E90" w:rsidRPr="00D06E80" w:rsidRDefault="003863E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</w:t>
            </w:r>
            <w:r w:rsidR="00E40E90" w:rsidRPr="00D06E80">
              <w:rPr>
                <w:rFonts w:eastAsia="BookmanOldStyle"/>
                <w:bCs/>
                <w:lang w:eastAsia="pl-PL"/>
              </w:rPr>
              <w:t xml:space="preserve"> miesi</w:t>
            </w:r>
            <w:r w:rsidRPr="00D06E80">
              <w:rPr>
                <w:rFonts w:eastAsia="BookmanOldStyle"/>
                <w:bCs/>
                <w:lang w:eastAsia="pl-PL"/>
              </w:rPr>
              <w:t>ą</w:t>
            </w:r>
            <w:r w:rsidR="00E40E90" w:rsidRPr="00D06E80">
              <w:rPr>
                <w:rFonts w:eastAsia="BookmanOldStyle"/>
                <w:bCs/>
                <w:lang w:eastAsia="pl-PL"/>
              </w:rPr>
              <w:t>c</w:t>
            </w:r>
            <w:r w:rsidRPr="00D06E80">
              <w:rPr>
                <w:rFonts w:eastAsia="BookmanOldStyle"/>
                <w:bCs/>
                <w:lang w:eastAsia="pl-PL"/>
              </w:rPr>
              <w:t>e</w:t>
            </w:r>
            <w:r w:rsidR="00E40E90" w:rsidRPr="00D06E80">
              <w:rPr>
                <w:rFonts w:eastAsia="BookmanOldStyle"/>
                <w:bCs/>
                <w:lang w:eastAsia="pl-PL"/>
              </w:rPr>
              <w:t xml:space="preserve">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0456A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17F06197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6DC1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3499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Baird – Parker RPF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AE0B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06E80">
              <w:rPr>
                <w:rFonts w:eastAsiaTheme="minorHAnsi"/>
                <w:bCs/>
                <w:lang w:eastAsia="en-US"/>
              </w:rPr>
              <w:t>Pożywka do oceny ilościowej</w:t>
            </w:r>
            <w:r w:rsidR="00E12671" w:rsidRPr="00D06E80">
              <w:rPr>
                <w:rFonts w:eastAsiaTheme="minorHAnsi"/>
                <w:bCs/>
                <w:lang w:eastAsia="en-US"/>
              </w:rPr>
              <w:t xml:space="preserve"> </w:t>
            </w:r>
            <w:r w:rsidRPr="00D06E80">
              <w:rPr>
                <w:rFonts w:eastAsiaTheme="minorHAnsi"/>
                <w:bCs/>
                <w:lang w:eastAsia="en-US"/>
              </w:rPr>
              <w:t xml:space="preserve"> bez potwierdzania,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koagulazododatnich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gronkowców  w żywności.</w:t>
            </w:r>
          </w:p>
          <w:p w14:paraId="4A8DBB61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06E80">
              <w:rPr>
                <w:rFonts w:eastAsiaTheme="minorHAnsi"/>
                <w:bCs/>
                <w:lang w:eastAsia="en-US"/>
              </w:rPr>
              <w:t>.</w:t>
            </w:r>
            <w:r w:rsidRPr="00D06E80">
              <w:rPr>
                <w:bCs/>
              </w:rPr>
              <w:t>Wymagania funkcjonalne:</w:t>
            </w:r>
          </w:p>
          <w:p w14:paraId="3A5A5AD8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06E80">
              <w:rPr>
                <w:rFonts w:eastAsiaTheme="minorHAnsi"/>
                <w:bCs/>
                <w:lang w:eastAsia="en-US"/>
              </w:rPr>
              <w:t xml:space="preserve">Skład ( g/l) zgodny z::pepton mięsny – 5,0,  trypton – 15,0,  ekstrakt  drożdżowy 1,0;  chlorek litu 5,0;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pirogronian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sodu 10g; glicyna 12g; agar  15,0 - 20,00</w:t>
            </w:r>
          </w:p>
          <w:p w14:paraId="375BEBCF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227C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Butelka                       (90ml)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6D1DB7" w14:textId="77777777" w:rsidR="00E40E90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</w:t>
            </w:r>
            <w:r w:rsidR="00E40E90" w:rsidRPr="00D06E80">
              <w:rPr>
                <w:bCs/>
              </w:rPr>
              <w:t>0 butelek</w:t>
            </w:r>
          </w:p>
          <w:p w14:paraId="4F19CB3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  <w:p w14:paraId="2B95359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  <w:p w14:paraId="16351E4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  <w:p w14:paraId="0ED71D0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  <w:p w14:paraId="6D824959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4BC1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9ED4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8AD363B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9 miesięcy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6228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0B16E8D2" w14:textId="77777777" w:rsidTr="00D06E80">
        <w:trPr>
          <w:trHeight w:val="1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C952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2D4F4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Suplement</w:t>
            </w:r>
            <w:proofErr w:type="spellEnd"/>
            <w:r w:rsidRPr="00D06E80">
              <w:rPr>
                <w:bCs/>
                <w:lang w:val="en-US"/>
              </w:rPr>
              <w:t xml:space="preserve">  do  Baird – Parker RPF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0821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004C547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zgody z:  fibrynogen wołowy -375mg,  plazma królicza 2,5 ml, inhibitor trypsyny 2,5 mg,  </w:t>
            </w:r>
            <w:proofErr w:type="spellStart"/>
            <w:r w:rsidRPr="00D06E80">
              <w:rPr>
                <w:bCs/>
              </w:rPr>
              <w:t>telluryn</w:t>
            </w:r>
            <w:proofErr w:type="spellEnd"/>
            <w:r w:rsidRPr="00D06E80">
              <w:rPr>
                <w:bCs/>
              </w:rPr>
              <w:t xml:space="preserve"> potasu -2,5 mg</w:t>
            </w:r>
          </w:p>
          <w:p w14:paraId="0B5179C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Każda ampułka suplementu przeznaczona na 90 ml  agaru;</w:t>
            </w:r>
          </w:p>
          <w:p w14:paraId="4FBA912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E772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ampułka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0E9586" w14:textId="77777777" w:rsidR="00E40E90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</w:t>
            </w:r>
            <w:r w:rsidR="00E40E90" w:rsidRPr="00D06E80">
              <w:rPr>
                <w:bCs/>
              </w:rPr>
              <w:t>0 ampułek</w:t>
            </w:r>
          </w:p>
          <w:p w14:paraId="3C8AF48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4618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F04AA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C52A835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9 miesięcy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A0BA071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42B6D4D6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64A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75200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Agar </w:t>
            </w:r>
            <w:proofErr w:type="spellStart"/>
            <w:r w:rsidRPr="00D06E80">
              <w:rPr>
                <w:bCs/>
              </w:rPr>
              <w:t>Saburo</w:t>
            </w:r>
            <w:proofErr w:type="spellEnd"/>
            <w:r w:rsidRPr="00D06E80">
              <w:rPr>
                <w:bCs/>
              </w:rPr>
              <w:t xml:space="preserve">  z   glukozą     </w:t>
            </w:r>
            <w:proofErr w:type="spellStart"/>
            <w:r w:rsidRPr="00D06E80">
              <w:rPr>
                <w:bCs/>
              </w:rPr>
              <w:t>chloramphenicolem</w:t>
            </w:r>
            <w:proofErr w:type="spellEnd"/>
            <w:r w:rsidRPr="00D06E80">
              <w:rPr>
                <w:bCs/>
              </w:rPr>
              <w:t xml:space="preserve">  -  płytki  RODAC  na pleśnie i drożdże.</w:t>
            </w:r>
          </w:p>
          <w:p w14:paraId="143197D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557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  kontaktowa,  powierzchnia wypukła,  25 cm</w:t>
            </w:r>
            <w:r w:rsidRPr="00D06E80">
              <w:rPr>
                <w:bCs/>
                <w:vertAlign w:val="superscript"/>
              </w:rPr>
              <w:t>2</w:t>
            </w:r>
            <w:r w:rsidRPr="00D06E80">
              <w:rPr>
                <w:bCs/>
              </w:rPr>
              <w:t xml:space="preserve"> </w:t>
            </w:r>
          </w:p>
          <w:p w14:paraId="5B2ABD2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Wymagania funkcjonalne:</w:t>
            </w:r>
          </w:p>
          <w:p w14:paraId="11A8465C" w14:textId="77777777" w:rsidR="00E40E90" w:rsidRPr="00D06E80" w:rsidRDefault="00E40E90" w:rsidP="00D06E80">
            <w:pPr>
              <w:snapToGrid w:val="0"/>
              <w:jc w:val="both"/>
              <w:rPr>
                <w:rFonts w:eastAsiaTheme="minorHAnsi"/>
                <w:bCs/>
                <w:lang w:eastAsia="en-US"/>
              </w:rPr>
            </w:pPr>
            <w:r w:rsidRPr="00D06E80">
              <w:rPr>
                <w:bCs/>
              </w:rPr>
              <w:t xml:space="preserve">skład w g/litr: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mycological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peptone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Glucose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40.00,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chloramphenicol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0.05,                   Agar  16 - 18.00;</w:t>
            </w:r>
          </w:p>
          <w:p w14:paraId="7F9FF72F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AB605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7F859FA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55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4BA316" w14:textId="77777777" w:rsidR="00E40E90" w:rsidRPr="00D06E80" w:rsidRDefault="00226F29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12</w:t>
            </w:r>
            <w:r w:rsidR="00E40E90" w:rsidRPr="00D06E80">
              <w:rPr>
                <w:bCs/>
              </w:rPr>
              <w:t>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6AE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E90B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25E3748F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 3 miesiące 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B59F5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76C38618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DE7F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7964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VRBG - agar z fioletem krystalicznym,  czerwienią obojętną, żółcią i glukozą – płytki RODAC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D5AF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  kontaktowa,  powierzchnia wypukła,     25 cm</w:t>
            </w:r>
            <w:r w:rsidRPr="00D06E80">
              <w:rPr>
                <w:bCs/>
                <w:vertAlign w:val="superscript"/>
              </w:rPr>
              <w:t>2</w:t>
            </w:r>
            <w:r w:rsidRPr="00D06E80">
              <w:rPr>
                <w:bCs/>
              </w:rPr>
              <w:t>)</w:t>
            </w:r>
          </w:p>
          <w:p w14:paraId="3486A306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Wymagania</w:t>
            </w:r>
            <w:proofErr w:type="spellEnd"/>
            <w:r w:rsidRPr="00D06E80">
              <w:rPr>
                <w:bCs/>
                <w:lang w:val="en-US"/>
              </w:rPr>
              <w:t xml:space="preserve"> </w:t>
            </w:r>
            <w:proofErr w:type="spellStart"/>
            <w:r w:rsidRPr="00D06E80">
              <w:rPr>
                <w:bCs/>
                <w:lang w:val="en-US"/>
              </w:rPr>
              <w:t>funkcjonalne</w:t>
            </w:r>
            <w:proofErr w:type="spellEnd"/>
            <w:r w:rsidRPr="00D06E80">
              <w:rPr>
                <w:bCs/>
                <w:lang w:val="en-US"/>
              </w:rPr>
              <w:t>:</w:t>
            </w:r>
          </w:p>
          <w:p w14:paraId="2C28DDFF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</w:t>
            </w:r>
            <w:r w:rsidRPr="00D06E80">
              <w:rPr>
                <w:rFonts w:eastAsiaTheme="minorHAnsi"/>
                <w:bCs/>
                <w:lang w:val="en-US" w:eastAsia="en-US"/>
              </w:rPr>
              <w:t>Peptone 7.00, Yeast extract 3.00, Glucose 10.00, Bile salts No. 3 1.50, Sodium chloride 5.00, Neutral red 0.03, Crystal violet 0.002, Agar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37AF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463A095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 55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8452F9" w14:textId="77777777" w:rsidR="00E40E90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57</w:t>
            </w:r>
            <w:r w:rsidR="00E40E90" w:rsidRPr="00D06E80">
              <w:rPr>
                <w:bCs/>
              </w:rPr>
              <w:t>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FFF89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B05E3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10D8426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 3 miesiące 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35F7F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1000F496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2EF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1C6D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Mueller-</w:t>
            </w:r>
            <w:proofErr w:type="spellStart"/>
            <w:r w:rsidRPr="00D06E80">
              <w:rPr>
                <w:bCs/>
              </w:rPr>
              <w:t>Hinton</w:t>
            </w:r>
            <w:proofErr w:type="spellEnd"/>
            <w:r w:rsidRPr="00D06E80">
              <w:rPr>
                <w:bCs/>
              </w:rPr>
              <w:t xml:space="preserve"> Agar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FB08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1EE9275E" w14:textId="77777777" w:rsidR="00E40E90" w:rsidRPr="00D06E80" w:rsidRDefault="00E40E90" w:rsidP="00D06E80">
            <w:pPr>
              <w:tabs>
                <w:tab w:val="left" w:pos="1080"/>
              </w:tabs>
              <w:snapToGri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</w:t>
            </w:r>
            <w:r w:rsidRPr="00D06E80">
              <w:rPr>
                <w:rFonts w:eastAsiaTheme="minorHAnsi"/>
                <w:bCs/>
                <w:lang w:val="en-US" w:eastAsia="en-US"/>
              </w:rPr>
              <w:t>Beef, dehydrated infusion from 2.00, Casein hydrolysate 17.50, Starch 1.50, Agar 17.00</w:t>
            </w:r>
          </w:p>
          <w:p w14:paraId="7198033C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0F69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58C06740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45FA35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16</w:t>
            </w:r>
            <w:r w:rsidR="009E72DC" w:rsidRPr="00D06E80">
              <w:rPr>
                <w:bCs/>
              </w:rPr>
              <w:t>6</w:t>
            </w:r>
            <w:r w:rsidRPr="00D06E80">
              <w:rPr>
                <w:bCs/>
              </w:rPr>
              <w:t>0 płytek</w:t>
            </w:r>
          </w:p>
          <w:p w14:paraId="5F9CBC09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69DF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7190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                    3 miesiące</w:t>
            </w:r>
          </w:p>
          <w:p w14:paraId="7BDC70CF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dnia 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0AAB0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1B4AD33D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3DF6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D719F" w14:textId="77777777" w:rsidR="00E40E90" w:rsidRPr="00D06E80" w:rsidRDefault="00E40E90" w:rsidP="00D06E80">
            <w:pPr>
              <w:jc w:val="both"/>
              <w:rPr>
                <w:bCs/>
                <w:color w:val="000000"/>
              </w:rPr>
            </w:pPr>
            <w:r w:rsidRPr="00D06E80">
              <w:rPr>
                <w:bCs/>
              </w:rPr>
              <w:t xml:space="preserve">Pożywka agarowa półpłynna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C8B06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agarowa półpłynna do ekspresji faz antygenów rzęskowych Salmonella                                              (aktywacja I </w:t>
            </w:r>
            <w:proofErr w:type="spellStart"/>
            <w:r w:rsidRPr="00D06E80">
              <w:rPr>
                <w:bCs/>
              </w:rPr>
              <w:t>i</w:t>
            </w:r>
            <w:proofErr w:type="spellEnd"/>
            <w:r w:rsidRPr="00D06E80">
              <w:rPr>
                <w:bCs/>
              </w:rPr>
              <w:t xml:space="preserve"> II fazy rzęskowej). Średnica strefy wzrostu Salmonella </w:t>
            </w:r>
            <w:proofErr w:type="spellStart"/>
            <w:r w:rsidRPr="00D06E80">
              <w:rPr>
                <w:bCs/>
              </w:rPr>
              <w:t>Typhimurium</w:t>
            </w:r>
            <w:proofErr w:type="spellEnd"/>
            <w:r w:rsidRPr="00D06E80">
              <w:rPr>
                <w:bCs/>
              </w:rPr>
              <w:t xml:space="preserve"> lub Salmonella </w:t>
            </w:r>
            <w:proofErr w:type="spellStart"/>
            <w:r w:rsidRPr="00D06E80">
              <w:rPr>
                <w:bCs/>
              </w:rPr>
              <w:t>Enteritidis</w:t>
            </w:r>
            <w:proofErr w:type="spellEnd"/>
            <w:r w:rsidRPr="00D06E80">
              <w:rPr>
                <w:bCs/>
              </w:rPr>
              <w:t xml:space="preserve"> wynosząca co najmniej 5 cm.</w:t>
            </w:r>
          </w:p>
          <w:p w14:paraId="1E7E29BE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43035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Butelka</w:t>
            </w:r>
          </w:p>
          <w:p w14:paraId="468A5C2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(100 ml)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FEF055" w14:textId="77777777" w:rsidR="00E40E90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23</w:t>
            </w:r>
            <w:r w:rsidR="00E40E90" w:rsidRPr="00D06E80">
              <w:rPr>
                <w:bCs/>
              </w:rPr>
              <w:t xml:space="preserve"> butelek</w:t>
            </w:r>
          </w:p>
          <w:p w14:paraId="0356B962" w14:textId="77777777" w:rsidR="00E40E90" w:rsidRPr="00D06E80" w:rsidRDefault="00E40E90" w:rsidP="00D06E80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2A989" w14:textId="77777777" w:rsidR="00E40E90" w:rsidRPr="00D06E80" w:rsidRDefault="00E40E90" w:rsidP="00D06E80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ECACE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Termin ważności min. 2 miesiące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7191A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4A13A8AE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6880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54B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Agar odżywczy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0631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2CA9362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Meat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Extract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Peptone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Sodium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chloride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5.00, Agar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E6FE5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5D67913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93AA98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770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72D0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78F8D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                    3 miesiące</w:t>
            </w:r>
          </w:p>
          <w:p w14:paraId="2EAB19E5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od dnia  dostawy</w:t>
            </w:r>
          </w:p>
          <w:p w14:paraId="750D41D3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3417A" w14:textId="77777777" w:rsidR="00E40E90" w:rsidRPr="00D06E80" w:rsidRDefault="00E40E9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3F75E89D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B005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9D1DE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rFonts w:eastAsiaTheme="minorHAnsi"/>
                <w:bCs/>
                <w:lang w:eastAsia="en-US"/>
              </w:rPr>
              <w:t>Dermatophytes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Selective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Agar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02A5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Wymaganie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</w:t>
            </w: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funkcjonalne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>:</w:t>
            </w:r>
          </w:p>
          <w:p w14:paraId="19835B58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</w:t>
            </w:r>
            <w:r w:rsidRPr="00D06E80">
              <w:rPr>
                <w:rFonts w:eastAsiaTheme="minorHAnsi"/>
                <w:bCs/>
                <w:lang w:val="en-US" w:eastAsia="en-US"/>
              </w:rPr>
              <w:t xml:space="preserve">Peptone 10.00, Glucose 10.00, </w:t>
            </w:r>
            <w:proofErr w:type="spellStart"/>
            <w:r w:rsidRPr="00D06E80">
              <w:rPr>
                <w:rFonts w:eastAsiaTheme="minorHAnsi"/>
                <w:bCs/>
                <w:lang w:val="en-US" w:eastAsia="en-US"/>
              </w:rPr>
              <w:t>Chlortetracyclin</w:t>
            </w:r>
            <w:proofErr w:type="spellEnd"/>
            <w:r w:rsidRPr="00D06E80">
              <w:rPr>
                <w:rFonts w:eastAsiaTheme="minorHAnsi"/>
                <w:bCs/>
                <w:lang w:val="en-US" w:eastAsia="en-US"/>
              </w:rPr>
              <w:t xml:space="preserve"> 0.10, Cycloheximide 0.50, Gentamycin sulphate 0.10, Phenol red 0.20, Agar 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40BEB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365A251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4EB535" w14:textId="77777777" w:rsidR="00E40E90" w:rsidRPr="00D06E80" w:rsidRDefault="00C24278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250</w:t>
            </w:r>
            <w:r w:rsidR="00E40E90" w:rsidRPr="00D06E80">
              <w:rPr>
                <w:bCs/>
              </w:rPr>
              <w:t xml:space="preserve">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A8CC4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7253A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Minimum                    7 tygodni </w:t>
            </w:r>
          </w:p>
          <w:p w14:paraId="276BFCB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dnia 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4CB89E4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1DF3D7BE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A16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F7FA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Style w:val="Pogrubienie"/>
                <w:b w:val="0"/>
                <w:shd w:val="clear" w:color="auto" w:fill="FFFFFF"/>
              </w:rPr>
              <w:t>Mannitol Salt Agar (Chapman)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27AF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17FD33B4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</w:t>
            </w:r>
            <w:r w:rsidRPr="00D06E80">
              <w:rPr>
                <w:rFonts w:eastAsiaTheme="minorHAnsi"/>
                <w:bCs/>
                <w:lang w:eastAsia="en-US"/>
              </w:rPr>
              <w:t>'Lab-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Lemco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'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powder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Peptone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Mannitol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Sodium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chloride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75.00,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Phenol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red 0.025, Agar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2CA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2C7FA9B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9F76A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110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89B7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13584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ABEEA82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3 miesiące  od dnia 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76A3F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24A4698A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85A3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A6AD8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rFonts w:eastAsiaTheme="minorHAnsi"/>
                <w:bCs/>
                <w:lang w:val="en-US" w:eastAsia="en-US"/>
              </w:rPr>
              <w:t>Mueller Hinton and Sheep Blood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1990A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Wymaganie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</w:t>
            </w: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funkcjonalne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>:</w:t>
            </w:r>
          </w:p>
          <w:p w14:paraId="5E58F3CA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>:</w:t>
            </w:r>
            <w:r w:rsidRPr="00D06E80">
              <w:rPr>
                <w:rFonts w:eastAsiaTheme="minorHAnsi"/>
                <w:bCs/>
                <w:lang w:val="en-US" w:eastAsia="en-US"/>
              </w:rPr>
              <w:t xml:space="preserve"> Beef, dehydrated infusion from 2.00, Casein hydrolysate 17.50, Starch 1.50, Agar 17.00, Defibrinated sheep blood 50.00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D8073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70857D1D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C1DAA5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</w:t>
            </w:r>
            <w:r w:rsidR="009E72DC" w:rsidRPr="00D06E80">
              <w:rPr>
                <w:bCs/>
              </w:rPr>
              <w:t>2</w:t>
            </w:r>
            <w:r w:rsidRPr="00D06E80">
              <w:rPr>
                <w:bCs/>
              </w:rPr>
              <w:t>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D69C2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F0540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Minimum                    6 tygodni </w:t>
            </w:r>
          </w:p>
          <w:p w14:paraId="062956E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dnia 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85A12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667132E6" w14:textId="77777777" w:rsidTr="00D06E80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1967E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744ED" w14:textId="77777777" w:rsidR="00E40E90" w:rsidRPr="00D06E80" w:rsidRDefault="00E40E90" w:rsidP="00D06E80">
            <w:pPr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Sabouraud</w:t>
            </w:r>
            <w:proofErr w:type="spellEnd"/>
            <w:r w:rsidRPr="00D06E80">
              <w:rPr>
                <w:bCs/>
                <w:lang w:val="en-US"/>
              </w:rPr>
              <w:t xml:space="preserve"> Glucose Agar With Gentamicin Chloramphenicol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C1A2E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Wymaganie funkcjonalne:</w:t>
            </w:r>
          </w:p>
          <w:p w14:paraId="215527A3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Mycological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peptone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10.00,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Glucose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40.00,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Gentamicin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0.10, </w:t>
            </w:r>
            <w:proofErr w:type="spellStart"/>
            <w:r w:rsidRPr="00D06E80">
              <w:rPr>
                <w:rFonts w:eastAsiaTheme="minorHAnsi"/>
                <w:bCs/>
                <w:lang w:eastAsia="en-US"/>
              </w:rPr>
              <w:t>Chloramphenicol</w:t>
            </w:r>
            <w:proofErr w:type="spellEnd"/>
            <w:r w:rsidRPr="00D06E80">
              <w:rPr>
                <w:rFonts w:eastAsiaTheme="minorHAnsi"/>
                <w:bCs/>
                <w:lang w:eastAsia="en-US"/>
              </w:rPr>
              <w:t xml:space="preserve"> 0.05, Agar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E524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1E078B98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830E3A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770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58FE7" w14:textId="77777777" w:rsidR="00E40E90" w:rsidRPr="00D06E80" w:rsidRDefault="00E40E90" w:rsidP="00D06E80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E59A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33303A4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3 miesiące  od dnia 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4A46" w14:textId="77777777" w:rsidR="00E40E90" w:rsidRPr="00D06E80" w:rsidRDefault="00E40E90" w:rsidP="00D06E80">
            <w:pPr>
              <w:jc w:val="both"/>
              <w:rPr>
                <w:bCs/>
              </w:rPr>
            </w:pPr>
          </w:p>
        </w:tc>
      </w:tr>
      <w:tr w:rsidR="00E40E90" w:rsidRPr="00D06E80" w14:paraId="11E13F60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A9FB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C4A4" w14:textId="77777777" w:rsidR="00E40E90" w:rsidRPr="00D06E80" w:rsidRDefault="00E40E90" w:rsidP="00D06E80">
            <w:pPr>
              <w:jc w:val="both"/>
              <w:rPr>
                <w:rStyle w:val="Pogrubienie"/>
                <w:b w:val="0"/>
                <w:shd w:val="clear" w:color="auto" w:fill="FFFFFF"/>
                <w:lang w:val="en-US"/>
              </w:rPr>
            </w:pPr>
            <w:proofErr w:type="spellStart"/>
            <w:r w:rsidRPr="00D06E80">
              <w:rPr>
                <w:rStyle w:val="Pogrubienie"/>
                <w:b w:val="0"/>
                <w:shd w:val="clear" w:color="auto" w:fill="FFFFFF"/>
              </w:rPr>
              <w:t>Tryptone</w:t>
            </w:r>
            <w:proofErr w:type="spellEnd"/>
            <w:r w:rsidRPr="00D06E80">
              <w:rPr>
                <w:rStyle w:val="Pogrubienie"/>
                <w:b w:val="0"/>
                <w:shd w:val="clear" w:color="auto" w:fill="FFFFFF"/>
              </w:rPr>
              <w:t xml:space="preserve"> </w:t>
            </w:r>
            <w:proofErr w:type="spellStart"/>
            <w:r w:rsidRPr="00D06E80">
              <w:rPr>
                <w:rStyle w:val="Pogrubienie"/>
                <w:b w:val="0"/>
                <w:shd w:val="clear" w:color="auto" w:fill="FFFFFF"/>
              </w:rPr>
              <w:t>Soya</w:t>
            </w:r>
            <w:proofErr w:type="spellEnd"/>
            <w:r w:rsidRPr="00D06E80">
              <w:rPr>
                <w:rStyle w:val="Pogrubienie"/>
                <w:b w:val="0"/>
                <w:shd w:val="clear" w:color="auto" w:fill="FFFFFF"/>
              </w:rPr>
              <w:t xml:space="preserve"> Agar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9D25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550B7EEA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skład w g/litr: </w:t>
            </w:r>
          </w:p>
          <w:p w14:paraId="3510B51E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color w:val="FF0000"/>
                <w:lang w:val="en-US" w:eastAsia="pl-PL"/>
              </w:rPr>
            </w:pPr>
            <w:r w:rsidRPr="00D06E80">
              <w:rPr>
                <w:rFonts w:eastAsiaTheme="minorHAnsi"/>
                <w:bCs/>
                <w:lang w:val="en-US" w:eastAsia="en-US"/>
              </w:rPr>
              <w:t xml:space="preserve">Tryptone 15.00, Soya peptone 5.00, Sodium chloride 5.00, Lecithin 0.70, </w:t>
            </w:r>
            <w:proofErr w:type="spellStart"/>
            <w:r w:rsidRPr="00D06E80">
              <w:rPr>
                <w:rFonts w:eastAsiaTheme="minorHAnsi"/>
                <w:bCs/>
                <w:lang w:val="en-US" w:eastAsia="en-US"/>
              </w:rPr>
              <w:t>Histidin</w:t>
            </w:r>
            <w:proofErr w:type="spellEnd"/>
            <w:r w:rsidRPr="00D06E80">
              <w:rPr>
                <w:rFonts w:eastAsiaTheme="minorHAnsi"/>
                <w:bCs/>
                <w:lang w:val="en-US" w:eastAsia="en-US"/>
              </w:rPr>
              <w:t xml:space="preserve"> 1.00, Tween 80 5.00 ML, Agar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11F2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0F143006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4831366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330 płytek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BF2E5" w14:textId="77777777" w:rsidR="00E40E90" w:rsidRPr="00D06E80" w:rsidRDefault="00E40E90" w:rsidP="00D06E80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1EF91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Minimum                    7 tygodni </w:t>
            </w:r>
          </w:p>
          <w:p w14:paraId="1E80663E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dnia 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F26D3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244D79B2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90DBC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  <w:r w:rsidR="009E72DC" w:rsidRPr="00D06E80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0A031" w14:textId="77777777" w:rsidR="00E40E90" w:rsidRPr="00D06E80" w:rsidRDefault="00E40E90" w:rsidP="00D06E80">
            <w:pPr>
              <w:suppressAutoHyphens w:val="0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D06E80">
              <w:rPr>
                <w:bCs/>
                <w:color w:val="000000"/>
              </w:rPr>
              <w:t xml:space="preserve">MSRV </w:t>
            </w:r>
            <w:proofErr w:type="spellStart"/>
            <w:r w:rsidRPr="00D06E80">
              <w:rPr>
                <w:bCs/>
                <w:color w:val="000000"/>
              </w:rPr>
              <w:t>Novobiocin</w:t>
            </w:r>
            <w:proofErr w:type="spellEnd"/>
            <w:r w:rsidRPr="00D06E80">
              <w:rPr>
                <w:bCs/>
                <w:color w:val="000000"/>
              </w:rPr>
              <w:t xml:space="preserve"> Medium </w:t>
            </w:r>
          </w:p>
          <w:p w14:paraId="772E48CC" w14:textId="77777777" w:rsidR="00E40E90" w:rsidRPr="00D06E80" w:rsidRDefault="00E40E90" w:rsidP="00D06E80">
            <w:pPr>
              <w:jc w:val="both"/>
              <w:rPr>
                <w:rStyle w:val="Pogrubienie"/>
                <w:b w:val="0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BA183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645FEB8A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</w:t>
            </w:r>
          </w:p>
          <w:p w14:paraId="4EDBFBE0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wykonanie badania zgodnie z</w:t>
            </w:r>
          </w:p>
          <w:p w14:paraId="685AAC0B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normą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PN-EN ISO 6579:2003+A1:2007;</w:t>
            </w:r>
          </w:p>
          <w:p w14:paraId="798722DF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Tryptone 4,59, Acid hydrolysate of casein 4,59, sodium chloride 7,49, Potassium dihydrogen phosphate 1,47, Magnesium chloride anhydrous 10,93, </w:t>
            </w:r>
            <w:r w:rsidRPr="00D06E80">
              <w:rPr>
                <w:bCs/>
                <w:lang w:val="en-US"/>
              </w:rPr>
              <w:lastRenderedPageBreak/>
              <w:t xml:space="preserve">Malachite green oxalate 0,037, Novobiocin 0,010, Bacteriological agar 2,70 </w:t>
            </w:r>
          </w:p>
          <w:p w14:paraId="5051AF09" w14:textId="77777777" w:rsidR="00BA399A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4C701" w14:textId="77777777" w:rsidR="00E40E90" w:rsidRPr="00D06E80" w:rsidRDefault="00E40E9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</w:rPr>
              <w:lastRenderedPageBreak/>
              <w:t>Butelka 2</w:t>
            </w:r>
            <w:r w:rsidR="00284C4C" w:rsidRPr="00D06E80">
              <w:rPr>
                <w:bCs/>
              </w:rPr>
              <w:t>0</w:t>
            </w:r>
            <w:r w:rsidRPr="00D06E80">
              <w:rPr>
                <w:bCs/>
              </w:rPr>
              <w:t>0 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43704A" w14:textId="77777777" w:rsidR="00E40E90" w:rsidRPr="00D06E80" w:rsidRDefault="00E40E90" w:rsidP="00D06E80">
            <w:pPr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 xml:space="preserve">20 </w:t>
            </w:r>
            <w:proofErr w:type="spellStart"/>
            <w:r w:rsidRPr="00D06E80">
              <w:rPr>
                <w:bCs/>
                <w:lang w:val="en-US"/>
              </w:rPr>
              <w:t>butelek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7BB8D" w14:textId="77777777" w:rsidR="00E40E90" w:rsidRPr="00D06E80" w:rsidRDefault="00E40E90" w:rsidP="00D06E8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2BCA7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Termin ważności min. 10 mies. od dnia 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C47D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E40E90" w:rsidRPr="00D06E80" w14:paraId="6554A1B4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7309" w14:textId="77777777" w:rsidR="00E40E90" w:rsidRPr="00D06E80" w:rsidRDefault="009E72DC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0426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Selektywne podłoże do izolacji </w:t>
            </w:r>
            <w:r w:rsidRPr="00D06E80">
              <w:rPr>
                <w:bCs/>
              </w:rPr>
              <w:br/>
              <w:t xml:space="preserve">i hodowli gatunków </w:t>
            </w:r>
            <w:proofErr w:type="spellStart"/>
            <w:r w:rsidRPr="00D06E80">
              <w:rPr>
                <w:bCs/>
              </w:rPr>
              <w:t>Pasteurella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00483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Wymaganie funkcjonalne:</w:t>
            </w:r>
          </w:p>
          <w:p w14:paraId="219A0636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w g/litr: wyciąg mięsny 10,0 pepton 10,0; chlorek sodu 5,0; </w:t>
            </w:r>
            <w:proofErr w:type="spellStart"/>
            <w:r w:rsidRPr="00D06E80">
              <w:rPr>
                <w:bCs/>
              </w:rPr>
              <w:t>bacytracyna</w:t>
            </w:r>
            <w:proofErr w:type="spellEnd"/>
            <w:r w:rsidRPr="00D06E80">
              <w:rPr>
                <w:bCs/>
              </w:rPr>
              <w:t xml:space="preserve"> 0,0035; neomycyna 0,002; agar 15,0; odwłókniona krew barania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CF965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Płytka</w:t>
            </w:r>
          </w:p>
          <w:p w14:paraId="1A285EE0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90 mm</w:t>
            </w:r>
          </w:p>
          <w:p w14:paraId="19CC8048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  <w:p w14:paraId="556219E1" w14:textId="77777777" w:rsidR="00E40E90" w:rsidRPr="00D06E80" w:rsidRDefault="00E40E9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87B0C5" w14:textId="77777777" w:rsidR="00E40E90" w:rsidRPr="00D06E80" w:rsidRDefault="00E40E9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  <w:r w:rsidR="009E72DC" w:rsidRPr="00D06E80">
              <w:rPr>
                <w:bCs/>
              </w:rPr>
              <w:t>1</w:t>
            </w:r>
            <w:r w:rsidRPr="00D06E80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53BDA" w14:textId="77777777" w:rsidR="00E40E90" w:rsidRPr="00D06E80" w:rsidRDefault="00E40E90" w:rsidP="00D06E80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5DC36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A7DB811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4 tygodnie od dnia</w:t>
            </w:r>
          </w:p>
          <w:p w14:paraId="040B43B7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1674C" w14:textId="77777777" w:rsidR="00E40E90" w:rsidRPr="00D06E80" w:rsidRDefault="00E40E9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BA399A" w:rsidRPr="00D06E80" w14:paraId="3191A1BD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C6116" w14:textId="77777777" w:rsidR="00BA399A" w:rsidRPr="00D06E80" w:rsidRDefault="00BA399A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57C03" w14:textId="77777777" w:rsidR="00BA399A" w:rsidRPr="00D06E80" w:rsidRDefault="00BA399A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rStyle w:val="Pogrubienie"/>
                <w:b w:val="0"/>
                <w:shd w:val="clear" w:color="auto" w:fill="FFFFFF"/>
                <w:lang w:val="en-US"/>
              </w:rPr>
              <w:t>Sabouraud</w:t>
            </w:r>
            <w:proofErr w:type="spellEnd"/>
            <w:r w:rsidRPr="00D06E80">
              <w:rPr>
                <w:rStyle w:val="Pogrubienie"/>
                <w:b w:val="0"/>
                <w:shd w:val="clear" w:color="auto" w:fill="FFFFFF"/>
                <w:lang w:val="en-US"/>
              </w:rPr>
              <w:t xml:space="preserve"> Dextrose Agar With </w:t>
            </w:r>
            <w:r w:rsidRPr="00D06E80">
              <w:rPr>
                <w:bCs/>
                <w:lang w:val="it-IT"/>
              </w:rPr>
              <w:t>Disinhibitor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32BAD" w14:textId="77777777" w:rsidR="00BA399A" w:rsidRPr="00D06E80" w:rsidRDefault="00BA399A" w:rsidP="00D06E80">
            <w:pPr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skład</w:t>
            </w:r>
            <w:proofErr w:type="spellEnd"/>
            <w:r w:rsidRPr="00D06E80">
              <w:rPr>
                <w:bCs/>
                <w:lang w:val="en-US"/>
              </w:rPr>
              <w:t xml:space="preserve"> w g/</w:t>
            </w:r>
            <w:proofErr w:type="spellStart"/>
            <w:r w:rsidRPr="00D06E80">
              <w:rPr>
                <w:bCs/>
                <w:lang w:val="en-US"/>
              </w:rPr>
              <w:t>litr</w:t>
            </w:r>
            <w:proofErr w:type="spellEnd"/>
            <w:r w:rsidRPr="00D06E80">
              <w:rPr>
                <w:bCs/>
                <w:lang w:val="en-US"/>
              </w:rPr>
              <w:t xml:space="preserve">: Mycological peptone 10.00, Glucose 40.00, Lecithin 0.70, </w:t>
            </w:r>
            <w:proofErr w:type="spellStart"/>
            <w:r w:rsidRPr="00D06E80">
              <w:rPr>
                <w:bCs/>
                <w:lang w:val="en-US"/>
              </w:rPr>
              <w:t>Histidin</w:t>
            </w:r>
            <w:proofErr w:type="spellEnd"/>
            <w:r w:rsidRPr="00D06E80">
              <w:rPr>
                <w:bCs/>
                <w:lang w:val="en-US"/>
              </w:rPr>
              <w:t xml:space="preserve"> 1.00, Tween 80 5.00 ML, Agar 15.00; </w:t>
            </w:r>
          </w:p>
          <w:p w14:paraId="258F423F" w14:textId="77777777" w:rsidR="00BA399A" w:rsidRPr="00D06E80" w:rsidRDefault="00BA399A" w:rsidP="00D06E80">
            <w:pPr>
              <w:jc w:val="both"/>
              <w:rPr>
                <w:bCs/>
                <w:lang w:val="en-US"/>
              </w:rPr>
            </w:pPr>
          </w:p>
          <w:p w14:paraId="03ED3FC9" w14:textId="77777777" w:rsidR="00BA399A" w:rsidRPr="00D06E80" w:rsidRDefault="00BA399A" w:rsidP="00D06E8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4ADC7" w14:textId="77777777" w:rsidR="00BA399A" w:rsidRPr="00D06E80" w:rsidRDefault="00BA399A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Płytka</w:t>
            </w:r>
            <w:proofErr w:type="spellEnd"/>
            <w:r w:rsidRPr="00D06E80">
              <w:rPr>
                <w:bCs/>
                <w:lang w:val="en-US"/>
              </w:rPr>
              <w:t xml:space="preserve"> 90 mm;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17B8822" w14:textId="77777777" w:rsidR="00BA399A" w:rsidRPr="00D06E80" w:rsidRDefault="00BA399A" w:rsidP="00D06E80">
            <w:pPr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235DA" w14:textId="77777777" w:rsidR="00BA399A" w:rsidRPr="00D06E80" w:rsidRDefault="00BA399A" w:rsidP="00D06E8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8BA31" w14:textId="77777777" w:rsidR="00BA399A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Minimum                    7 tygodni </w:t>
            </w:r>
          </w:p>
          <w:p w14:paraId="048BED61" w14:textId="77777777" w:rsidR="00BA399A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dnia  dostawy</w:t>
            </w:r>
          </w:p>
        </w:tc>
        <w:tc>
          <w:tcPr>
            <w:tcW w:w="2091" w:type="dxa"/>
            <w:tcBorders>
              <w:left w:val="single" w:sz="4" w:space="0" w:color="000000"/>
              <w:right w:val="single" w:sz="4" w:space="0" w:color="000000"/>
            </w:tcBorders>
          </w:tcPr>
          <w:p w14:paraId="071E5438" w14:textId="77777777" w:rsidR="00BA399A" w:rsidRPr="00D06E80" w:rsidRDefault="00BA399A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3AF6AEBF" w14:textId="77777777" w:rsidR="00BA399A" w:rsidRPr="00D06E80" w:rsidRDefault="00BA399A" w:rsidP="00D06E80">
      <w:pPr>
        <w:jc w:val="both"/>
        <w:rPr>
          <w:bCs/>
        </w:rPr>
      </w:pPr>
    </w:p>
    <w:p w14:paraId="09FDBB8D" w14:textId="77777777" w:rsidR="000F6905" w:rsidRPr="00D06E80" w:rsidRDefault="00362B79" w:rsidP="00D06E80">
      <w:pPr>
        <w:jc w:val="both"/>
        <w:rPr>
          <w:bCs/>
        </w:rPr>
      </w:pPr>
      <w:r w:rsidRPr="00D06E80">
        <w:rPr>
          <w:bCs/>
        </w:rPr>
        <w:t>WYMAGANIA:</w:t>
      </w:r>
    </w:p>
    <w:p w14:paraId="6610C8B7" w14:textId="77777777" w:rsidR="000F6905" w:rsidRPr="00D06E80" w:rsidRDefault="000F6905" w:rsidP="00D06E80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rPr>
          <w:bCs/>
        </w:rPr>
      </w:pPr>
      <w:r w:rsidRPr="00D06E80">
        <w:rPr>
          <w:bCs/>
        </w:rPr>
        <w:t>Producent pożywek  powinien posiadać Certyfikat ISO 9001  lub równoważny na produkcję pożywek gotowych na płytkach i w butelkach.</w:t>
      </w:r>
    </w:p>
    <w:p w14:paraId="2CF11309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2.</w:t>
      </w:r>
      <w:r w:rsidRPr="00D06E80">
        <w:rPr>
          <w:bCs/>
        </w:rPr>
        <w:tab/>
      </w:r>
      <w:r w:rsidR="00676197" w:rsidRPr="00D06E80">
        <w:rPr>
          <w:bCs/>
        </w:rPr>
        <w:t>D</w:t>
      </w:r>
      <w:r w:rsidRPr="00D06E80">
        <w:rPr>
          <w:bCs/>
        </w:rPr>
        <w:t xml:space="preserve">ostawca  winien </w:t>
      </w:r>
      <w:r w:rsidR="00676197" w:rsidRPr="00D06E80">
        <w:rPr>
          <w:bCs/>
        </w:rPr>
        <w:t>dostarczyć</w:t>
      </w:r>
      <w:r w:rsidRPr="00D06E80">
        <w:rPr>
          <w:bCs/>
        </w:rPr>
        <w:t xml:space="preserve"> certyfikaty  Zakładu  produkującego pożywki;</w:t>
      </w:r>
    </w:p>
    <w:p w14:paraId="69F7BB5E" w14:textId="77777777" w:rsidR="00D06E80" w:rsidRDefault="000F6905" w:rsidP="00D06E80">
      <w:pPr>
        <w:jc w:val="both"/>
        <w:rPr>
          <w:bCs/>
        </w:rPr>
      </w:pPr>
      <w:r w:rsidRPr="00D06E80">
        <w:rPr>
          <w:bCs/>
        </w:rPr>
        <w:t>3.</w:t>
      </w:r>
      <w:r w:rsidRPr="00D06E80">
        <w:rPr>
          <w:bCs/>
        </w:rPr>
        <w:tab/>
        <w:t xml:space="preserve">Do każdej serii pożywek na płytkach i w butelkach dostawca powinien dołączyć Świadectwo Kontroli Jakości (Certyfikat). </w:t>
      </w:r>
    </w:p>
    <w:p w14:paraId="7AE6E3AE" w14:textId="14679AA8" w:rsidR="000F6905" w:rsidRPr="00D06E80" w:rsidRDefault="00D06E80" w:rsidP="00D06E80">
      <w:pPr>
        <w:jc w:val="both"/>
        <w:rPr>
          <w:bCs/>
        </w:rPr>
      </w:pPr>
      <w:r>
        <w:rPr>
          <w:bCs/>
        </w:rPr>
        <w:t>4.</w:t>
      </w:r>
      <w:r w:rsidR="000F6905" w:rsidRPr="00D06E80">
        <w:rPr>
          <w:bCs/>
        </w:rPr>
        <w:tab/>
        <w:t>Świadectwo Kontroli Jakości wystawione przez producenta musi zawierać następujące informacje:</w:t>
      </w:r>
    </w:p>
    <w:p w14:paraId="06B97690" w14:textId="77777777" w:rsidR="000F6905" w:rsidRPr="00D06E80" w:rsidRDefault="000F6905" w:rsidP="00D06E80">
      <w:pPr>
        <w:ind w:firstLine="708"/>
        <w:jc w:val="both"/>
        <w:rPr>
          <w:bCs/>
        </w:rPr>
      </w:pPr>
      <w:r w:rsidRPr="00D06E80">
        <w:rPr>
          <w:bCs/>
        </w:rPr>
        <w:t>-   nazwa pożywki;</w:t>
      </w:r>
    </w:p>
    <w:p w14:paraId="1406189B" w14:textId="77777777" w:rsidR="000F6905" w:rsidRPr="00D06E80" w:rsidRDefault="000F6905" w:rsidP="00D06E80">
      <w:pPr>
        <w:ind w:firstLine="708"/>
        <w:jc w:val="both"/>
        <w:rPr>
          <w:bCs/>
        </w:rPr>
      </w:pPr>
      <w:r w:rsidRPr="00D06E80">
        <w:rPr>
          <w:bCs/>
        </w:rPr>
        <w:t>-   numer katalogowy;</w:t>
      </w:r>
    </w:p>
    <w:p w14:paraId="48EA9ED1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 xml:space="preserve">             -   numer partii / serii produkcyjnej;</w:t>
      </w:r>
    </w:p>
    <w:p w14:paraId="6BDB8DB7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 xml:space="preserve">             -   skład pożywki;</w:t>
      </w:r>
    </w:p>
    <w:p w14:paraId="60D8A4DB" w14:textId="77777777" w:rsidR="000F6905" w:rsidRPr="00D06E80" w:rsidRDefault="000F6905" w:rsidP="00D06E80">
      <w:pPr>
        <w:ind w:firstLine="708"/>
        <w:jc w:val="both"/>
        <w:rPr>
          <w:bCs/>
        </w:rPr>
      </w:pPr>
      <w:r w:rsidRPr="00D06E80">
        <w:rPr>
          <w:bCs/>
        </w:rPr>
        <w:t>-   data przydatności do użycia;</w:t>
      </w:r>
    </w:p>
    <w:p w14:paraId="72395DAA" w14:textId="77777777" w:rsidR="000F6905" w:rsidRPr="00D06E80" w:rsidRDefault="000F6905" w:rsidP="00D06E80">
      <w:pPr>
        <w:ind w:firstLine="708"/>
        <w:jc w:val="both"/>
        <w:rPr>
          <w:bCs/>
        </w:rPr>
      </w:pPr>
      <w:r w:rsidRPr="00D06E80">
        <w:rPr>
          <w:bCs/>
        </w:rPr>
        <w:t>-   opis właściwości fizycznych;</w:t>
      </w:r>
    </w:p>
    <w:p w14:paraId="1DCB497B" w14:textId="77777777" w:rsidR="000F6905" w:rsidRPr="00D06E80" w:rsidRDefault="000F6905" w:rsidP="00D06E80">
      <w:pPr>
        <w:ind w:firstLine="708"/>
        <w:jc w:val="both"/>
        <w:rPr>
          <w:bCs/>
        </w:rPr>
      </w:pPr>
      <w:r w:rsidRPr="00D06E80">
        <w:rPr>
          <w:bCs/>
        </w:rPr>
        <w:t>-   wykaz szczepów referencyjnych z uznanej kolekcji użytych do kontroli  jakości pożywki  zgodnie z PN-EN ISO 11133:2014-07;</w:t>
      </w:r>
    </w:p>
    <w:p w14:paraId="1ACEBDF1" w14:textId="65A4EB9B" w:rsidR="000F6905" w:rsidRPr="00D06E80" w:rsidRDefault="00D06E80" w:rsidP="00D06E80">
      <w:pPr>
        <w:jc w:val="both"/>
        <w:rPr>
          <w:bCs/>
        </w:rPr>
      </w:pPr>
      <w:r>
        <w:rPr>
          <w:bCs/>
        </w:rPr>
        <w:tab/>
      </w:r>
      <w:r w:rsidR="000F6905" w:rsidRPr="00D06E80">
        <w:rPr>
          <w:bCs/>
        </w:rPr>
        <w:t xml:space="preserve">-   wyniki testów kontrolnych w zakresie przydatności pożywki z uwzględnieniem kryteriów ich akceptacji  wraz  z opisem wzrostu drobnoustrojów;      </w:t>
      </w:r>
    </w:p>
    <w:p w14:paraId="08597A41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5.</w:t>
      </w:r>
      <w:r w:rsidRPr="00D06E80">
        <w:rPr>
          <w:bCs/>
        </w:rPr>
        <w:tab/>
        <w:t>Dla  pożywki Mueller–</w:t>
      </w:r>
      <w:proofErr w:type="spellStart"/>
      <w:r w:rsidRPr="00D06E80">
        <w:rPr>
          <w:bCs/>
        </w:rPr>
        <w:t>Hinton</w:t>
      </w:r>
      <w:proofErr w:type="spellEnd"/>
      <w:r w:rsidRPr="00D06E80">
        <w:rPr>
          <w:bCs/>
        </w:rPr>
        <w:t xml:space="preserve"> certyfikat powinien zawierać kontrolę stabilności pożywki z uzyskanymi wynikami wrażliwości  dla</w:t>
      </w:r>
    </w:p>
    <w:p w14:paraId="6BB3CFD3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 xml:space="preserve">     </w:t>
      </w:r>
      <w:r w:rsidRPr="00D06E80">
        <w:rPr>
          <w:bCs/>
        </w:rPr>
        <w:tab/>
        <w:t xml:space="preserve">poszczególnych szczepów wzorcowych;  </w:t>
      </w:r>
    </w:p>
    <w:p w14:paraId="6C38C50A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6.</w:t>
      </w:r>
      <w:r w:rsidRPr="00D06E80">
        <w:rPr>
          <w:bCs/>
        </w:rPr>
        <w:tab/>
        <w:t>Nadruk na płytce powinien być czytelny, zawierać nazwę pożywki, numer serii, datę ważności i godzinę rozlania oraz znajdować się na spodzie</w:t>
      </w:r>
    </w:p>
    <w:p w14:paraId="58EC0658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 xml:space="preserve">      </w:t>
      </w:r>
      <w:r w:rsidRPr="00D06E80">
        <w:rPr>
          <w:bCs/>
        </w:rPr>
        <w:tab/>
        <w:t>płytki  (z wykluczeniem płytek  kontaktowych - nadruk po boku płytki);</w:t>
      </w:r>
    </w:p>
    <w:p w14:paraId="71BC4598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7.</w:t>
      </w:r>
      <w:r w:rsidRPr="00D06E80">
        <w:rPr>
          <w:bCs/>
        </w:rPr>
        <w:tab/>
        <w:t>Parametry graniczne dla pożywek gotowych na płytkach:</w:t>
      </w:r>
    </w:p>
    <w:p w14:paraId="5EC6BA13" w14:textId="77777777" w:rsidR="000F6905" w:rsidRPr="00D06E80" w:rsidRDefault="000F6905" w:rsidP="00D06E80">
      <w:pPr>
        <w:ind w:firstLine="708"/>
        <w:jc w:val="both"/>
        <w:rPr>
          <w:bCs/>
        </w:rPr>
      </w:pPr>
      <w:r w:rsidRPr="00D06E80">
        <w:rPr>
          <w:bCs/>
        </w:rPr>
        <w:t>-</w:t>
      </w:r>
      <w:r w:rsidR="005E1473" w:rsidRPr="00D06E80">
        <w:rPr>
          <w:bCs/>
        </w:rPr>
        <w:t xml:space="preserve"> </w:t>
      </w:r>
      <w:r w:rsidRPr="00D06E80">
        <w:rPr>
          <w:bCs/>
        </w:rPr>
        <w:t>dla płytek kontaktowych 55 mm, a dla pozostałych płytek 90 mm</w:t>
      </w:r>
    </w:p>
    <w:p w14:paraId="08DD4D70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8.</w:t>
      </w:r>
      <w:r w:rsidRPr="00D06E80">
        <w:rPr>
          <w:bCs/>
        </w:rPr>
        <w:tab/>
        <w:t>Płytki kontaktowe o odpowiedniej przylepności agaru do płytki ( zapobiega pozostawaniu agaru na powierzchni badanej);</w:t>
      </w:r>
    </w:p>
    <w:p w14:paraId="2CF06FB2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9.</w:t>
      </w:r>
      <w:r w:rsidRPr="00D06E80">
        <w:rPr>
          <w:bCs/>
        </w:rPr>
        <w:tab/>
        <w:t>Oferent zobowiązuje się do udzielania konsultacji merytorycznych;</w:t>
      </w:r>
    </w:p>
    <w:p w14:paraId="1EF9C75F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lastRenderedPageBreak/>
        <w:t>10.</w:t>
      </w:r>
      <w:r w:rsidRPr="00D06E80">
        <w:rPr>
          <w:bCs/>
        </w:rPr>
        <w:tab/>
        <w:t>Oferent zobowiązuje się do terminowego uwzględniania reklamacji;</w:t>
      </w:r>
    </w:p>
    <w:p w14:paraId="6F625AD4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11.</w:t>
      </w:r>
      <w:r w:rsidRPr="00D06E80">
        <w:rPr>
          <w:bCs/>
        </w:rPr>
        <w:tab/>
        <w:t>Czas odpowiedzi na reklamacje i wymianę wadliwego towaru nie dłuższy niż 72 godziny;</w:t>
      </w:r>
    </w:p>
    <w:p w14:paraId="5C871F6A" w14:textId="77777777" w:rsidR="00D06E80" w:rsidRDefault="000F6905" w:rsidP="00D06E80">
      <w:pPr>
        <w:ind w:hanging="709"/>
        <w:jc w:val="both"/>
        <w:rPr>
          <w:bCs/>
        </w:rPr>
      </w:pPr>
      <w:r w:rsidRPr="00D06E80">
        <w:rPr>
          <w:bCs/>
        </w:rPr>
        <w:t>12.</w:t>
      </w:r>
      <w:r w:rsidRPr="00D06E80">
        <w:rPr>
          <w:bCs/>
        </w:rPr>
        <w:tab/>
      </w:r>
      <w:r w:rsidR="00D06E80">
        <w:rPr>
          <w:bCs/>
        </w:rPr>
        <w:tab/>
      </w:r>
      <w:r w:rsidRPr="00D06E80">
        <w:rPr>
          <w:bCs/>
        </w:rPr>
        <w:t xml:space="preserve">Mając na względzie krótkie terminy ważności  pożywek gotowych realizacja  dostaw  będzie się  odbywała na podstawie zlecenia wysyłanego każdorazowo w </w:t>
      </w:r>
      <w:r w:rsidR="00D06E80">
        <w:rPr>
          <w:bCs/>
        </w:rPr>
        <w:tab/>
      </w:r>
      <w:r w:rsidRPr="00D06E80">
        <w:rPr>
          <w:bCs/>
        </w:rPr>
        <w:t xml:space="preserve">miarę  zapotrzebowania;      </w:t>
      </w:r>
    </w:p>
    <w:p w14:paraId="562A7220" w14:textId="4B3BF7A8" w:rsidR="000F6905" w:rsidRPr="00D06E80" w:rsidRDefault="00D06E80" w:rsidP="00D06E80">
      <w:pPr>
        <w:jc w:val="both"/>
        <w:rPr>
          <w:bCs/>
        </w:rPr>
      </w:pPr>
      <w:r>
        <w:rPr>
          <w:bCs/>
        </w:rPr>
        <w:t xml:space="preserve">13.    </w:t>
      </w:r>
      <w:r w:rsidR="000F6905" w:rsidRPr="00D06E80">
        <w:rPr>
          <w:bCs/>
        </w:rPr>
        <w:t xml:space="preserve">Zamawiający zastrzega sobie  prawo do zmniejszenia lub zwiększenia ilości pożywek w zależności od zmieniających się przepisów i norm a także </w:t>
      </w:r>
      <w:r>
        <w:rPr>
          <w:bCs/>
        </w:rPr>
        <w:tab/>
      </w:r>
      <w:r w:rsidR="000F6905" w:rsidRPr="00D06E80">
        <w:rPr>
          <w:bCs/>
        </w:rPr>
        <w:t>zapotrzebowania klientów na badania;</w:t>
      </w:r>
    </w:p>
    <w:p w14:paraId="35691097" w14:textId="77777777" w:rsidR="000F6905" w:rsidRPr="00D06E80" w:rsidRDefault="000F6905" w:rsidP="00D06E80">
      <w:pPr>
        <w:jc w:val="both"/>
        <w:rPr>
          <w:bCs/>
        </w:rPr>
      </w:pPr>
      <w:r w:rsidRPr="00D06E80">
        <w:rPr>
          <w:bCs/>
        </w:rPr>
        <w:t>14.</w:t>
      </w:r>
      <w:r w:rsidRPr="00D06E80">
        <w:rPr>
          <w:bCs/>
        </w:rPr>
        <w:tab/>
        <w:t xml:space="preserve">Dostarczenie (transport) wszystkich pożywek do laboratorium musi odbywać się z zachowaniem warunków przewidzianych przez producenta.     </w:t>
      </w:r>
    </w:p>
    <w:p w14:paraId="1AAE37F7" w14:textId="77777777" w:rsidR="00BA399A" w:rsidRPr="00D06E80" w:rsidRDefault="00BA399A" w:rsidP="00D06E80">
      <w:pPr>
        <w:jc w:val="both"/>
        <w:rPr>
          <w:bCs/>
        </w:rPr>
      </w:pPr>
    </w:p>
    <w:p w14:paraId="28A5C0AB" w14:textId="77777777" w:rsidR="00BA399A" w:rsidRPr="00D06E80" w:rsidRDefault="00BA399A" w:rsidP="00D06E80">
      <w:pPr>
        <w:jc w:val="both"/>
        <w:rPr>
          <w:bCs/>
        </w:rPr>
      </w:pPr>
    </w:p>
    <w:p w14:paraId="79DD33F6" w14:textId="77777777" w:rsidR="00BA399A" w:rsidRPr="00D06E80" w:rsidRDefault="00BA399A" w:rsidP="00D06E80">
      <w:pPr>
        <w:jc w:val="both"/>
        <w:rPr>
          <w:bCs/>
        </w:rPr>
      </w:pPr>
    </w:p>
    <w:p w14:paraId="361F6E63" w14:textId="77777777" w:rsidR="00BA399A" w:rsidRPr="00D06E80" w:rsidRDefault="00BA399A" w:rsidP="00D06E80">
      <w:pPr>
        <w:rPr>
          <w:b/>
        </w:rPr>
      </w:pPr>
    </w:p>
    <w:p w14:paraId="20F263EC" w14:textId="019E12DC" w:rsidR="00D06E80" w:rsidRPr="00D06E80" w:rsidRDefault="00D06E80" w:rsidP="00D06E80">
      <w:pPr>
        <w:rPr>
          <w:b/>
        </w:rPr>
      </w:pPr>
      <w:bookmarkStart w:id="2" w:name="_Hlk504476208"/>
      <w:r w:rsidRPr="00D06E80">
        <w:rPr>
          <w:b/>
        </w:rPr>
        <w:t xml:space="preserve">Zadanie nr 2    Pożywki mikrobiologiczne sypkie,  suplementy i dodatki do pożywek sypkich </w:t>
      </w:r>
      <w:bookmarkEnd w:id="2"/>
    </w:p>
    <w:p w14:paraId="0DF01B9F" w14:textId="77777777" w:rsidR="00D06E80" w:rsidRPr="00D06E80" w:rsidRDefault="00D06E80" w:rsidP="00D06E80">
      <w:pPr>
        <w:jc w:val="both"/>
        <w:rPr>
          <w:bCs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528"/>
        <w:gridCol w:w="1559"/>
        <w:gridCol w:w="1276"/>
        <w:gridCol w:w="991"/>
        <w:gridCol w:w="1419"/>
        <w:gridCol w:w="2409"/>
      </w:tblGrid>
      <w:tr w:rsidR="00D06E80" w:rsidRPr="00D06E80" w14:paraId="58A484BA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4FCB" w14:textId="77777777" w:rsidR="00D06E80" w:rsidRPr="00D06E80" w:rsidRDefault="00D06E80" w:rsidP="00D06E80">
            <w:pPr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FEF4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Przedmiot</w:t>
            </w:r>
          </w:p>
          <w:p w14:paraId="44FEB92C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zamówienia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A15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Opis- parametry </w:t>
            </w:r>
            <w:proofErr w:type="spellStart"/>
            <w:r w:rsidRPr="00D06E80">
              <w:rPr>
                <w:bCs/>
              </w:rPr>
              <w:t>tech</w:t>
            </w:r>
            <w:proofErr w:type="spellEnd"/>
            <w:r w:rsidRPr="00D06E80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E7C5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Podstawowa jednostka miary</w:t>
            </w:r>
          </w:p>
          <w:p w14:paraId="60FC1D99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(j.m.)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856C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Ilość podstawowych</w:t>
            </w:r>
          </w:p>
          <w:p w14:paraId="31F665E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jednostek miar</w:t>
            </w:r>
          </w:p>
          <w:p w14:paraId="54B09660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(j. m.)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CEF3" w14:textId="77777777" w:rsidR="00D06E80" w:rsidRPr="00D06E80" w:rsidRDefault="00D06E80" w:rsidP="00D06E80">
            <w:pPr>
              <w:jc w:val="both"/>
              <w:rPr>
                <w:bCs/>
                <w:i/>
              </w:rPr>
            </w:pPr>
            <w:r w:rsidRPr="00D06E80">
              <w:rPr>
                <w:bCs/>
              </w:rPr>
              <w:t>Wielkość opakowania zbiorczego</w:t>
            </w:r>
          </w:p>
          <w:p w14:paraId="4960ED3C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  <w:i/>
              </w:rPr>
              <w:t>(podać w razie konieczności)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F00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Wymagany termin gwarancji, ważności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6FEC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inne</w:t>
            </w:r>
          </w:p>
        </w:tc>
      </w:tr>
      <w:tr w:rsidR="00D06E80" w:rsidRPr="00D06E80" w14:paraId="2C3D5E80" w14:textId="77777777" w:rsidTr="00D06E80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C52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C9DD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Zbuforowana woda peptonowa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F58A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 Pożywka do</w:t>
            </w:r>
            <w:r w:rsidRPr="00D06E80">
              <w:rPr>
                <w:rFonts w:eastAsia="Times New Roman"/>
                <w:bCs/>
                <w:lang w:eastAsia="pl-PL"/>
              </w:rPr>
              <w:t xml:space="preserve"> wstępnego namnażania pałeczek Salmonella</w:t>
            </w:r>
          </w:p>
          <w:p w14:paraId="1148F6E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3735D06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  wykonanie badania zgodnie z normą   PN-EN ISO 6579-1:2017-04</w:t>
            </w:r>
          </w:p>
          <w:p w14:paraId="2688748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 (g/l) zgodny z: </w:t>
            </w:r>
          </w:p>
          <w:p w14:paraId="5BEC387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-enzymatyczny hydrolizat kazeiny 10,0; </w:t>
            </w:r>
          </w:p>
          <w:p w14:paraId="103EEEA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-chlorek sodu 5,0;  </w:t>
            </w:r>
          </w:p>
          <w:p w14:paraId="5955F95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-fosforan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disodowy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(bezwodny) - 3,5 </w:t>
            </w:r>
          </w:p>
          <w:p w14:paraId="524C8BA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diwodorofosforan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potasowy -1,5.</w:t>
            </w:r>
          </w:p>
          <w:p w14:paraId="5D964CD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A0F101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 xml:space="preserve">Kontrola podłoża </w:t>
            </w:r>
            <w:r w:rsidRPr="00D06E80">
              <w:rPr>
                <w:rFonts w:eastAsia="BookmanOldStyle"/>
                <w:bCs/>
                <w:lang w:eastAsia="pl-PL"/>
              </w:rPr>
              <w:t xml:space="preserve">zgodnie z   normą PN-EN ISO 6579-1:2017-04 </w:t>
            </w:r>
          </w:p>
          <w:p w14:paraId="5EE9852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3FA6A6A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41AF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a 5000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AC4A6" w14:textId="02E1CF66" w:rsidR="00D06E80" w:rsidRPr="00D06E80" w:rsidRDefault="00C361B2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7158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82CF2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58524B5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6821DED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766DBBF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0A38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11D95A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4703295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5F56E51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39FC3C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43267F0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36E3682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</w:t>
            </w:r>
          </w:p>
          <w:p w14:paraId="4D1EDC9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pożywki;</w:t>
            </w:r>
          </w:p>
          <w:p w14:paraId="3401201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2A39C62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573F3A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C562E1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132466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0C48DE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F859E2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4103A7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D9EF4D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622C1C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E6FDC0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45A083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CF9D4A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760377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113C31B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4D4CD5E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7B7129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6551784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01814AC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581EE3E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341ACBF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30EE7D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DE116A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F2E953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91FC86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3572A4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1FC9A2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2B2161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506675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1B75F8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2D89F9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B6F9D9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3FE01C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297DBD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6D9435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7F9F71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B89F37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64D231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8474E6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2973EE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F54DEF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5FA624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19A032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C76FD0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BD6C36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913EF0F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CC6F0B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70D3CE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1E71C8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A3E250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D1E9FF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2AEB58D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21BCEE7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815902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1E479C6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3C4807C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325EB6B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769402A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737F7F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930E3C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39FE8D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8B56BB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2F2D20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870425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5AED23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EC4299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67BEE2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B6D254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53B714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47586E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BC480F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C95518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765D6B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8EA7A6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6659D8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359FA8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DED9BE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F83055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070064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4AEF7A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75F1AA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68D7A5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C9B2C0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7F3F86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58C8F2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C5CDD4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1A1CE4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773396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A6E2CC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1FB90B5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18F4C6C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17B50D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72D7E0B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jakości zgodny z PN-EN ISO11133,</w:t>
            </w:r>
          </w:p>
          <w:p w14:paraId="5ED51D0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30C6A83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50306C0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CACE96F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0843D9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C3A891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CA91D2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ED0420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682C13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13C3D2B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F0365C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0643DE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0A708F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30F4A2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C9CF8B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CFE349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F34297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F28C02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960A24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B3DB51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959EC0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9C0C84B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3D0D9D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E41B28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9697E1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F17FF6B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6AE806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F8051F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8D58888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2E3C9C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7BFF71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A76D82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C4EAC0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312B59F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67266FF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8A2CC9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288ED57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0A9FA9DF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2A44849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21A0422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C16476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DBD281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CB7914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94D675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981B1D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F908B6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73FCEE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5F10C0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B67EE9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D38121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B1A8E9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4DC097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86434A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744F8B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C0706C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49B1EB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DF6FF7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7B36B0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91D832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C3D049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BE6397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A37B34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5E52F8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45C9F7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05D664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A297C6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49711C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291D14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F15ECC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72873C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5EEF7C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BA38C1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C432F0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870923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21A6EE7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1C1685C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716C82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30098E7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79AAF5D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2EA73DE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60FEDBA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61E84CC6" w14:textId="77777777" w:rsidTr="00D06E80">
        <w:trPr>
          <w:trHeight w:val="1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1D4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22EC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Bulion namnażający z </w:t>
            </w:r>
            <w:proofErr w:type="spellStart"/>
            <w:r w:rsidRPr="00D06E80">
              <w:rPr>
                <w:bCs/>
              </w:rPr>
              <w:t>tetrationianem</w:t>
            </w:r>
            <w:proofErr w:type="spellEnd"/>
            <w:r w:rsidRPr="00D06E80">
              <w:rPr>
                <w:bCs/>
              </w:rPr>
              <w:t xml:space="preserve"> wg Muller- Kauffman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8DB1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Bulion do wykrywania  obecności  pałeczek Salmonella</w:t>
            </w:r>
          </w:p>
          <w:p w14:paraId="76FAAD1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09CE549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  wykonanie badania zgodnie z normą  PN-EN ISO 6579-1:2017-04</w:t>
            </w:r>
          </w:p>
          <w:p w14:paraId="4B9028F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(g/l) zgodny z: </w:t>
            </w:r>
          </w:p>
          <w:p w14:paraId="747FFB6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ekstrakt mięsny -4,3, </w:t>
            </w:r>
          </w:p>
          <w:p w14:paraId="6CDC3AF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enzymatyczny hydrolizat kazeiny – 8,6, </w:t>
            </w:r>
          </w:p>
          <w:p w14:paraId="57CEF78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NaCl – 2,6, CaCO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3</w:t>
            </w:r>
            <w:r w:rsidRPr="00D06E80">
              <w:rPr>
                <w:rFonts w:eastAsia="Times New Roman"/>
                <w:bCs/>
                <w:lang w:eastAsia="pl-PL"/>
              </w:rPr>
              <w:t xml:space="preserve"> – 38,7 , </w:t>
            </w:r>
          </w:p>
          <w:p w14:paraId="39FA381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Na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2</w:t>
            </w:r>
            <w:r w:rsidRPr="00D06E80">
              <w:rPr>
                <w:rFonts w:eastAsia="Times New Roman"/>
                <w:bCs/>
                <w:lang w:eastAsia="pl-PL"/>
              </w:rPr>
              <w:t>S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2</w:t>
            </w:r>
            <w:r w:rsidRPr="00D06E80">
              <w:rPr>
                <w:rFonts w:eastAsia="Times New Roman"/>
                <w:bCs/>
                <w:lang w:eastAsia="pl-PL"/>
              </w:rPr>
              <w:t>O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3</w:t>
            </w:r>
            <w:r w:rsidRPr="00D06E80">
              <w:rPr>
                <w:rFonts w:eastAsia="Times New Roman"/>
                <w:bCs/>
                <w:lang w:eastAsia="pl-PL"/>
              </w:rPr>
              <w:t xml:space="preserve"> x 5 H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2</w:t>
            </w:r>
            <w:r w:rsidRPr="00D06E80">
              <w:rPr>
                <w:rFonts w:eastAsia="Times New Roman"/>
                <w:bCs/>
                <w:lang w:eastAsia="pl-PL"/>
              </w:rPr>
              <w:t xml:space="preserve">O – 47,8,  </w:t>
            </w:r>
          </w:p>
          <w:p w14:paraId="4F4628C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żółć bydlęca – 4,78, </w:t>
            </w:r>
          </w:p>
          <w:p w14:paraId="519798D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zieleń  brylantowa – 9,6 mg</w:t>
            </w:r>
          </w:p>
          <w:p w14:paraId="3FCF2036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Podstawa i suplement muszą być od jednego producenta.</w:t>
            </w:r>
          </w:p>
          <w:p w14:paraId="081382A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Kontrola pożywki </w:t>
            </w:r>
            <w:r w:rsidRPr="00D06E80">
              <w:rPr>
                <w:rFonts w:eastAsia="BookmanOldStyle"/>
                <w:bCs/>
                <w:lang w:eastAsia="pl-PL"/>
              </w:rPr>
              <w:t>zgodnie z   normą PN-EN ISO 6579-1:2017-04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6E0C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A3C6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B72D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06F0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80034B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7AF3FE4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7D6F4F9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D7E0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4EF615B2" w14:textId="77777777" w:rsidTr="00D06E80">
        <w:trPr>
          <w:trHeight w:val="1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224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E7355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 xml:space="preserve">Novobiocin </w:t>
            </w:r>
            <w:proofErr w:type="spellStart"/>
            <w:r w:rsidRPr="00D06E80">
              <w:rPr>
                <w:bCs/>
                <w:lang w:val="en-US"/>
              </w:rPr>
              <w:t>Suplement</w:t>
            </w:r>
            <w:proofErr w:type="spellEnd"/>
            <w:r w:rsidRPr="00D06E80">
              <w:rPr>
                <w:bCs/>
                <w:lang w:val="en-US"/>
              </w:rPr>
              <w:t xml:space="preserve"> do </w:t>
            </w:r>
            <w:proofErr w:type="spellStart"/>
            <w:r w:rsidRPr="00D06E80">
              <w:rPr>
                <w:bCs/>
                <w:lang w:val="en-US"/>
              </w:rPr>
              <w:t>bulionu</w:t>
            </w:r>
            <w:proofErr w:type="spellEnd"/>
            <w:r w:rsidRPr="00D06E80">
              <w:rPr>
                <w:bCs/>
                <w:lang w:val="en-US"/>
              </w:rPr>
              <w:t xml:space="preserve">    </w:t>
            </w:r>
            <w:proofErr w:type="spellStart"/>
            <w:r w:rsidRPr="00D06E80">
              <w:rPr>
                <w:bCs/>
                <w:lang w:val="en-US"/>
              </w:rPr>
              <w:t>wg</w:t>
            </w:r>
            <w:proofErr w:type="spellEnd"/>
            <w:r w:rsidRPr="00D06E80">
              <w:rPr>
                <w:bCs/>
                <w:lang w:val="en-US"/>
              </w:rPr>
              <w:t xml:space="preserve">   Muller- Kauffman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B66C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Dodatek wybiórczy do przygotowania  bulionu </w:t>
            </w:r>
          </w:p>
          <w:p w14:paraId="1032FDD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wg Muller- Kauffman   (1 ampułka na 250 ml pożywki)</w:t>
            </w:r>
          </w:p>
          <w:p w14:paraId="0F42071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7317B8B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wykonanie badania zgodnie z normą PN-EN ISO 6579-1:2017-04</w:t>
            </w:r>
          </w:p>
          <w:p w14:paraId="7016A59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Skład:  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nowobiocyna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- 10 mg/ampułkę</w:t>
            </w:r>
          </w:p>
          <w:p w14:paraId="2FDA780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1 ampułka / 250 ml bazy</w:t>
            </w:r>
          </w:p>
          <w:p w14:paraId="6B3B81F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Suplement musi być tego samego producenta co podłoże podstawowe (Bulion </w:t>
            </w:r>
            <w:r w:rsidRPr="00D06E80">
              <w:rPr>
                <w:bCs/>
              </w:rPr>
              <w:t xml:space="preserve">wg Muller- Kauffman </w:t>
            </w:r>
            <w:r w:rsidRPr="00D06E80">
              <w:rPr>
                <w:rFonts w:eastAsia="Times New Roman"/>
                <w:bCs/>
                <w:lang w:eastAsia="pl-PL"/>
              </w:rPr>
              <w:t>poz.2).</w:t>
            </w:r>
          </w:p>
          <w:p w14:paraId="64F6411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AFCB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Op.</w:t>
            </w:r>
          </w:p>
          <w:p w14:paraId="4A2E0CF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(10x 1 </w:t>
            </w:r>
            <w:proofErr w:type="spellStart"/>
            <w:r w:rsidRPr="00D06E80">
              <w:rPr>
                <w:bCs/>
              </w:rPr>
              <w:t>vial</w:t>
            </w:r>
            <w:proofErr w:type="spellEnd"/>
            <w:r w:rsidRPr="00D06E80"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5203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119A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1B5F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88EBB9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66BE86A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640EB3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BA2E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11DBB97A" w14:textId="77777777" w:rsidTr="00D06E80">
        <w:trPr>
          <w:trHeight w:val="1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1F1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5600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Agar z ksylozą, lizyną i </w:t>
            </w:r>
            <w:proofErr w:type="spellStart"/>
            <w:r w:rsidRPr="00D06E80">
              <w:rPr>
                <w:bCs/>
              </w:rPr>
              <w:t>dezoksyholanem</w:t>
            </w:r>
            <w:proofErr w:type="spellEnd"/>
            <w:r w:rsidRPr="00D06E80">
              <w:rPr>
                <w:bCs/>
              </w:rPr>
              <w:t xml:space="preserve"> sodu  ( XLD 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17A6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Pożywka do izolacji i różnicowania bakterii z rodziny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Enterobacteriaceae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>,</w:t>
            </w:r>
          </w:p>
          <w:p w14:paraId="4F51B26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0C363CB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 wykonanie badania</w:t>
            </w:r>
          </w:p>
          <w:p w14:paraId="17C2FDE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zgodnie z normą PN-EN ISO 6579:</w:t>
            </w:r>
            <w:r w:rsidRPr="00D06E80">
              <w:rPr>
                <w:rFonts w:eastAsia="BookmanOldStyle"/>
                <w:bCs/>
                <w:lang w:eastAsia="pl-PL"/>
              </w:rPr>
              <w:t xml:space="preserve"> -1:2017-04</w:t>
            </w:r>
          </w:p>
          <w:p w14:paraId="2E93A28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 xml:space="preserve">Skład w g/l zgodny z : </w:t>
            </w:r>
          </w:p>
          <w:p w14:paraId="70CF929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ekstrakt drożdżowy 3,0, </w:t>
            </w:r>
          </w:p>
          <w:p w14:paraId="6637EB3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NaCl 5,0. </w:t>
            </w:r>
          </w:p>
          <w:p w14:paraId="0A46C17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D(+) ksyloza 3,75,</w:t>
            </w:r>
          </w:p>
          <w:p w14:paraId="5779E0E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laktoza 7,5, </w:t>
            </w:r>
          </w:p>
          <w:p w14:paraId="79B6E25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sacharoza 7,5, </w:t>
            </w:r>
          </w:p>
          <w:p w14:paraId="7816730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L(+) lizyna 5,0, </w:t>
            </w:r>
          </w:p>
          <w:p w14:paraId="1046E52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dezoksycholan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sodu 1,0,</w:t>
            </w:r>
          </w:p>
          <w:p w14:paraId="0AD2B3E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tiosiarczan sodu 6,8, </w:t>
            </w:r>
          </w:p>
          <w:p w14:paraId="504CACD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cytrynian amonu i żelaza 0,8, </w:t>
            </w:r>
          </w:p>
          <w:p w14:paraId="288F7A9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czerwień fenolowa 0,08, </w:t>
            </w:r>
          </w:p>
          <w:p w14:paraId="235FAFF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agar 14,5 .</w:t>
            </w:r>
          </w:p>
          <w:p w14:paraId="28EDF21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Kontrola podłoża </w:t>
            </w:r>
            <w:r w:rsidRPr="00D06E80">
              <w:rPr>
                <w:rFonts w:eastAsia="BookmanOldStyle"/>
                <w:bCs/>
                <w:lang w:eastAsia="pl-PL"/>
              </w:rPr>
              <w:t xml:space="preserve">zgodnie z normą PN-EN ISO 6579-1:2017-04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D3D0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a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A821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CA82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CDD0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FB83A1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2999A1C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05E0413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1858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25569B6D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2A5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09EE7" w14:textId="77777777" w:rsidR="00D06E80" w:rsidRPr="00D06E80" w:rsidRDefault="00D06E80" w:rsidP="00D06E80">
            <w:pPr>
              <w:suppressAutoHyphens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Zmodyfikowana półpłynna pożywka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Rappaport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Vassiliadis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</w:t>
            </w:r>
          </w:p>
          <w:p w14:paraId="4B6CE673" w14:textId="77777777" w:rsidR="00D06E80" w:rsidRPr="00D06E80" w:rsidRDefault="00D06E80" w:rsidP="00D06E80">
            <w:pPr>
              <w:suppressAutoHyphens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( MSRV) </w:t>
            </w:r>
          </w:p>
          <w:p w14:paraId="2BD19E26" w14:textId="77777777" w:rsidR="00D06E80" w:rsidRPr="00D06E80" w:rsidRDefault="00D06E80" w:rsidP="00D06E80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CDF8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Bulion MSRV zmodyfikowany do izolacji Salmonella.</w:t>
            </w:r>
          </w:p>
          <w:p w14:paraId="3A0777E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4B8FFEE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 wykonanie badania zgodnie z normą   PN-EN ISO 6579:2003/A1:2007</w:t>
            </w:r>
          </w:p>
          <w:p w14:paraId="6E320AC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Podstawa i suplement muszą być od jednego producenta.</w:t>
            </w:r>
          </w:p>
          <w:p w14:paraId="10D3621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Skład g/l zgodny z:</w:t>
            </w:r>
          </w:p>
          <w:p w14:paraId="1867977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tryptoza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4,59,  </w:t>
            </w:r>
          </w:p>
          <w:p w14:paraId="592AEBD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hydrolizat kazeiny 4,59,  </w:t>
            </w:r>
          </w:p>
          <w:p w14:paraId="5EA6DD7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NaCl 7,34,   </w:t>
            </w:r>
          </w:p>
          <w:p w14:paraId="428A0A5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diwodoroortofosforan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IV potasu 1,47, </w:t>
            </w:r>
          </w:p>
          <w:p w14:paraId="44BAD69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bezwodny chlorek magnezu 10,93,   </w:t>
            </w:r>
          </w:p>
          <w:p w14:paraId="4EC625E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zieleń malachitowa 0,037,-</w:t>
            </w:r>
          </w:p>
          <w:p w14:paraId="22AA109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agar   - 2,7</w:t>
            </w:r>
          </w:p>
          <w:p w14:paraId="714AAD9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Kontrola pożywki zgodnie z  </w:t>
            </w:r>
            <w:r w:rsidRPr="00D06E80">
              <w:rPr>
                <w:rFonts w:eastAsia="BookmanOldStyle"/>
                <w:bCs/>
                <w:lang w:eastAsia="pl-PL"/>
              </w:rPr>
              <w:t xml:space="preserve">PN-EN ISO 6579:2003/A1:2007 </w:t>
            </w:r>
            <w:r w:rsidRPr="00D06E80">
              <w:rPr>
                <w:rFonts w:eastAsia="Times New Roman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18F88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a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C37F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  <w:p w14:paraId="439CA7B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BDC251F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91530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EC74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292EC2F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12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01FB042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15DA43E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AB2B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18C4E965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7E2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4E0E1" w14:textId="77777777" w:rsidR="00D06E80" w:rsidRPr="00D06E80" w:rsidRDefault="00D06E80" w:rsidP="00D06E80">
            <w:pPr>
              <w:suppressAutoHyphens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bCs/>
              </w:rPr>
              <w:t>Suplement do z</w:t>
            </w:r>
            <w:r w:rsidRPr="00D06E80">
              <w:rPr>
                <w:rFonts w:eastAsia="Times New Roman"/>
                <w:bCs/>
                <w:lang w:eastAsia="pl-PL"/>
              </w:rPr>
              <w:t xml:space="preserve">modyfikowanej półpłynnej pożywki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Rappaport-</w:t>
            </w:r>
            <w:r w:rsidRPr="00D06E80">
              <w:rPr>
                <w:rFonts w:eastAsia="Times New Roman"/>
                <w:bCs/>
                <w:lang w:eastAsia="pl-PL"/>
              </w:rPr>
              <w:lastRenderedPageBreak/>
              <w:t>Vassiliadis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- ( MSRV) </w:t>
            </w:r>
          </w:p>
          <w:p w14:paraId="2C03DB4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EF2F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 xml:space="preserve">Dodatek wybiórczy do przygotowania </w:t>
            </w:r>
            <w:r w:rsidRPr="00D06E80">
              <w:rPr>
                <w:bCs/>
              </w:rPr>
              <w:t>z</w:t>
            </w:r>
            <w:r w:rsidRPr="00D06E80">
              <w:rPr>
                <w:rFonts w:eastAsia="Times New Roman"/>
                <w:bCs/>
                <w:lang w:eastAsia="pl-PL"/>
              </w:rPr>
              <w:t xml:space="preserve">modyfikowanej półpłynnej pożywki MRSV    ( pozycja  5).  </w:t>
            </w:r>
            <w:r w:rsidRPr="00D06E80">
              <w:rPr>
                <w:bCs/>
              </w:rPr>
              <w:t>(1 ampułka na 500 ml pożywki)</w:t>
            </w:r>
          </w:p>
          <w:p w14:paraId="11BC3AA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7D23371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pożywka umożliwiająca wykonanie badania zgodnie z normą           PN-EN ISO 6579:2003/A1:2007</w:t>
            </w:r>
          </w:p>
          <w:p w14:paraId="4B04609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Skład:  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nowobiocyna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10 mg/ampułkę.</w:t>
            </w:r>
          </w:p>
          <w:p w14:paraId="01F968F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1 ampułka /1000 ml bazy</w:t>
            </w:r>
          </w:p>
          <w:p w14:paraId="583D118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>Suplement musi być tego samego producenta co podłoże podstawowe   (Bulion MSRV medium Base poz.5).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6C95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Op.</w:t>
            </w:r>
          </w:p>
          <w:p w14:paraId="7FF779F4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</w:rPr>
              <w:t>(10 x 1vial.)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E73E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</w:t>
            </w:r>
          </w:p>
          <w:p w14:paraId="4982800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E773F9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FB85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6AD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1270075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6ED6356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2ACC5F8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8A7A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619A75DA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89D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758F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Bulion wg  Frasera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C133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Pożywka do selektywnego namnażania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Listeria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moncytogenes</w:t>
            </w:r>
            <w:proofErr w:type="spellEnd"/>
          </w:p>
          <w:p w14:paraId="3F69A32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52A60E2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 wykonanie badania zgodnie z normą PN-EN ISO 11290-1:2017-07</w:t>
            </w:r>
          </w:p>
          <w:p w14:paraId="4778C97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 (g/l)  zgodny z:</w:t>
            </w:r>
          </w:p>
          <w:p w14:paraId="7FD61DB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pepton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proteose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-5,0</w:t>
            </w:r>
          </w:p>
          <w:p w14:paraId="543EF1D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pepton kazeinowy -5,0; </w:t>
            </w:r>
          </w:p>
          <w:p w14:paraId="0DD172D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ekstrakt drożdżowy- 5,0; </w:t>
            </w:r>
          </w:p>
          <w:p w14:paraId="372F8DD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ekstrakt mięsny 5,0;  </w:t>
            </w:r>
          </w:p>
          <w:p w14:paraId="3661C5A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NaCl -20,0, </w:t>
            </w:r>
          </w:p>
          <w:p w14:paraId="5FE963C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fofosforan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dwusodowy 9,6;                               </w:t>
            </w:r>
          </w:p>
          <w:p w14:paraId="17A497C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fosforan dwupotasowy - 1,35; </w:t>
            </w:r>
          </w:p>
          <w:p w14:paraId="205FEE7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eskulina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- 1,0; </w:t>
            </w:r>
          </w:p>
          <w:p w14:paraId="1B4BE2B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 chlorek litu  -3,0.</w:t>
            </w:r>
          </w:p>
          <w:p w14:paraId="494427C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Podstawa i suplement muszą być od jednego producenta</w:t>
            </w:r>
            <w:r w:rsidRPr="00D06E80">
              <w:rPr>
                <w:rFonts w:eastAsia="Times New Roman"/>
                <w:bCs/>
                <w:lang w:eastAsia="pl-PL"/>
              </w:rPr>
              <w:t>.</w:t>
            </w:r>
          </w:p>
          <w:p w14:paraId="56B776E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Kontrola podłoża </w:t>
            </w:r>
            <w:r w:rsidRPr="00D06E80">
              <w:rPr>
                <w:rFonts w:eastAsia="BookmanOldStyle"/>
                <w:bCs/>
                <w:lang w:eastAsia="pl-PL"/>
              </w:rPr>
              <w:t>zgodnie z  normą PN-EN ISO 11290-1:2017-07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8714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F6F7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3EF9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A3E2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95F4C0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17F3F3D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04DF714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889C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04BF0B56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ED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F89A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Suplement do bulionu wg </w:t>
            </w:r>
          </w:p>
          <w:p w14:paraId="0D61BE0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pół Frasera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459B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Dodatek wybiórczy do bulionu Frasera do selektywnego  namnażania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Listeria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 </w:t>
            </w:r>
            <w:r w:rsidRPr="00D06E80">
              <w:rPr>
                <w:bCs/>
              </w:rPr>
              <w:t>(1 ampułka na 225 ml pożywki)</w:t>
            </w:r>
          </w:p>
          <w:p w14:paraId="7CB2209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5898FE5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wykonanie badania zgodnie z normą  PN-EN ISO 11290-1:2017-07</w:t>
            </w:r>
          </w:p>
          <w:p w14:paraId="0063614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Skład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 </w:t>
            </w: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suplementu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>:</w:t>
            </w:r>
          </w:p>
          <w:p w14:paraId="7F9871D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  <w:r w:rsidRPr="00D06E80">
              <w:rPr>
                <w:rFonts w:eastAsia="Times New Roman"/>
                <w:bCs/>
                <w:lang w:val="en-US" w:eastAsia="pl-PL"/>
              </w:rPr>
              <w:t>-ferric ammonium citrate- 250,0 mg</w:t>
            </w:r>
          </w:p>
          <w:p w14:paraId="1653CE5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  <w:r w:rsidRPr="00D06E80">
              <w:rPr>
                <w:rFonts w:eastAsia="Times New Roman"/>
                <w:bCs/>
                <w:lang w:val="en-US"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nalidxic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 xml:space="preserve"> acid -10,0 mg</w:t>
            </w:r>
          </w:p>
          <w:p w14:paraId="281F153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</w:p>
          <w:p w14:paraId="4B7D379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1 ampułka /225 ml bazy</w:t>
            </w:r>
          </w:p>
          <w:p w14:paraId="1DC9A10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Dodatek musi być tego samego producenta co podłoże podstawowe (bulion  Frasera do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Listeria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poz. 7)</w:t>
            </w:r>
          </w:p>
          <w:p w14:paraId="5B342E5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379E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Op.</w:t>
            </w:r>
          </w:p>
          <w:p w14:paraId="60C978A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(10x 1 </w:t>
            </w:r>
            <w:proofErr w:type="spellStart"/>
            <w:r w:rsidRPr="00D06E80">
              <w:rPr>
                <w:bCs/>
              </w:rPr>
              <w:t>vial</w:t>
            </w:r>
            <w:proofErr w:type="spellEnd"/>
            <w:r w:rsidRPr="00D06E80"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571F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1AA0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5C40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7AF5FA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6DF521D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7021352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24FE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5A86A2A8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963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AA49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Suplement do bulionu wg Frasera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9D79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Dodatek wybiórczy do bulionu Frasera do selektywnego  namnażania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Listeria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</w:t>
            </w:r>
            <w:r w:rsidRPr="00D06E80">
              <w:rPr>
                <w:bCs/>
              </w:rPr>
              <w:t>(1 ampułka na 500 ml pożywki)</w:t>
            </w:r>
          </w:p>
          <w:p w14:paraId="6990199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5833759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wykonanie badania zgodnie z normą  PN-EN ISO 11290-1:2017-07</w:t>
            </w:r>
          </w:p>
          <w:p w14:paraId="4932649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Skład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</w:t>
            </w: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suplementu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>:</w:t>
            </w:r>
          </w:p>
          <w:p w14:paraId="2D48D23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  <w:r w:rsidRPr="00D06E80">
              <w:rPr>
                <w:rFonts w:eastAsia="Times New Roman"/>
                <w:bCs/>
                <w:lang w:val="en-US" w:eastAsia="pl-PL"/>
              </w:rPr>
              <w:t>- ferric ammonium citrate- 250,0 mg</w:t>
            </w:r>
          </w:p>
          <w:p w14:paraId="5DB4482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  <w:r w:rsidRPr="00D06E80">
              <w:rPr>
                <w:rFonts w:eastAsia="Times New Roman"/>
                <w:bCs/>
                <w:lang w:val="en-US" w:eastAsia="pl-PL"/>
              </w:rPr>
              <w:t xml:space="preserve">- 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nalidxic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 xml:space="preserve"> acid -10,0 mg</w:t>
            </w:r>
          </w:p>
          <w:p w14:paraId="68414D1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</w:p>
          <w:p w14:paraId="2C3789C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val="en-US"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1 ampułka / 500 ml bazy</w:t>
            </w:r>
          </w:p>
          <w:p w14:paraId="69AC8A8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Dodatek musi być tego samego producenta co podłoże podstawowe (bulion  Frasera do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Listeria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poz.7)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A451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Op.</w:t>
            </w:r>
          </w:p>
          <w:p w14:paraId="0B494F1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(10x 1 </w:t>
            </w:r>
            <w:proofErr w:type="spellStart"/>
            <w:r w:rsidRPr="00D06E80">
              <w:rPr>
                <w:bCs/>
              </w:rPr>
              <w:t>vial</w:t>
            </w:r>
            <w:proofErr w:type="spellEnd"/>
            <w:r w:rsidRPr="00D06E80"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CB12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4DFA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6377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CDA592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0F9AD1E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4172A53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A02B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73629C9D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FD1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D4BED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Listeria Selective Agar (agar Oxford)</w:t>
            </w:r>
          </w:p>
          <w:p w14:paraId="1406AFD2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  <w:p w14:paraId="5F93D458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  <w:p w14:paraId="454611A1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F294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Pożywka do wykrywania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Listeria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moncytogenes</w:t>
            </w:r>
            <w:proofErr w:type="spellEnd"/>
          </w:p>
          <w:p w14:paraId="427F4FD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292632F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 wykonanie badania zgodnie z normą  PN-EN ISO 11290-1:2017-07</w:t>
            </w:r>
          </w:p>
          <w:p w14:paraId="397EC58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zgodny z:</w:t>
            </w:r>
          </w:p>
          <w:p w14:paraId="4F6C15D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-podłoże bazowe Columbia – 39,0,  </w:t>
            </w:r>
          </w:p>
          <w:p w14:paraId="008FD95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eskulina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1,0,  </w:t>
            </w:r>
          </w:p>
          <w:p w14:paraId="2991A37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-chlorek  litu 15,  </w:t>
            </w:r>
          </w:p>
          <w:p w14:paraId="5338E34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-cytrynian amonowo- żelazowy (III) - 0,5 g, </w:t>
            </w:r>
          </w:p>
          <w:p w14:paraId="4874C27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  - 15 – 18;</w:t>
            </w:r>
          </w:p>
          <w:p w14:paraId="4256693D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Kontrola podłoża </w:t>
            </w:r>
            <w:r w:rsidRPr="00D06E80">
              <w:rPr>
                <w:rFonts w:eastAsia="BookmanOldStyle"/>
                <w:bCs/>
                <w:lang w:eastAsia="pl-PL"/>
              </w:rPr>
              <w:t xml:space="preserve">zgodnie z  normą PN-EN ISO 11290-1:2017-07 </w:t>
            </w:r>
          </w:p>
          <w:p w14:paraId="0810209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Podstawa i suplement muszą być od jednego producenta.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F8CCF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a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9CB5F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BE431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7DD5C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597E68E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618ABE8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22BB463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250C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7E31A23D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329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39E2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Suplement  do agaru Oxford</w:t>
            </w:r>
          </w:p>
          <w:p w14:paraId="3336D77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9F5E5B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97BBC9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E850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 xml:space="preserve">Dodatek do pożywki bazowej umożliwia wykonanie badania zgodnie z  normą   </w:t>
            </w:r>
            <w:r w:rsidRPr="00D06E80">
              <w:rPr>
                <w:bCs/>
              </w:rPr>
              <w:t>(1 ampułka na 500 ml pożywki)</w:t>
            </w:r>
          </w:p>
          <w:p w14:paraId="01435DA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 xml:space="preserve">Skład suplementu: </w:t>
            </w:r>
          </w:p>
          <w:p w14:paraId="106BA06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cykloheksymidyna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 - 200 mg, </w:t>
            </w:r>
          </w:p>
          <w:p w14:paraId="0BF5BB7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-siarczan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kolistyny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- 10 mg, </w:t>
            </w:r>
          </w:p>
          <w:p w14:paraId="6D25384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akryflawina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- 2,5 mg, </w:t>
            </w:r>
          </w:p>
          <w:p w14:paraId="47ECE9E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cefotetan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- 1 mg, </w:t>
            </w:r>
          </w:p>
          <w:p w14:paraId="66D6069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fosfomycyna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 - 5 mg</w:t>
            </w:r>
          </w:p>
          <w:p w14:paraId="3BC7366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47FEB8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1 ampułka / 500 ml bazy</w:t>
            </w:r>
          </w:p>
          <w:p w14:paraId="1A7C9F5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 Suplement musi być  tego samego producenta co podłoże podstawowe (agar Oxford poz. 10).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AD1D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Op.</w:t>
            </w:r>
          </w:p>
          <w:p w14:paraId="6651B04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(10 x 1vial.)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5497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0761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FED64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F6F22A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 dnia</w:t>
            </w:r>
          </w:p>
          <w:p w14:paraId="3592529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3B7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7A0C73A4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061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81A4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Polimyxin</w:t>
            </w:r>
            <w:proofErr w:type="spellEnd"/>
            <w:r w:rsidRPr="00D06E80">
              <w:rPr>
                <w:bCs/>
              </w:rPr>
              <w:t xml:space="preserve"> B Suplement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5476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Dodatek do pożywki bazowej umożliwia wykonanie badania zgodnie z  normą  </w:t>
            </w:r>
            <w:r w:rsidRPr="00D06E80">
              <w:rPr>
                <w:bCs/>
              </w:rPr>
              <w:t>PN-EN  ISO 7932:2005 (1 ampułka na 500 ml pożywki)</w:t>
            </w:r>
          </w:p>
          <w:p w14:paraId="6D9FF41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suplementu:</w:t>
            </w:r>
          </w:p>
          <w:p w14:paraId="2C63AB0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polymyxin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B  - 50,000 IU</w:t>
            </w:r>
          </w:p>
          <w:p w14:paraId="06A5573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F450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Op.</w:t>
            </w:r>
          </w:p>
          <w:p w14:paraId="34D8D16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   (10  x 1vial.)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03E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ED0A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74EA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4EC0B75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5246E65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0500627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F340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097C6E6A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5F4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CF4A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Egg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yolk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emulsion</w:t>
            </w:r>
            <w:proofErr w:type="spellEnd"/>
          </w:p>
          <w:p w14:paraId="4C422D3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1CD779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0AE5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Jałowa emulsja jaja kurzego.</w:t>
            </w:r>
          </w:p>
          <w:p w14:paraId="17DC65E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Dodatek do pożywki bazowej umożliwiający wykonanie badania zgodnie z normą  </w:t>
            </w:r>
            <w:r w:rsidRPr="00D06E80">
              <w:rPr>
                <w:bCs/>
              </w:rPr>
              <w:t>PN-EN  ISO 7932:2005</w:t>
            </w:r>
          </w:p>
          <w:p w14:paraId="7D3EB1F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D9F5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7251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61A8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4719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                   8 miesięcy od</w:t>
            </w:r>
          </w:p>
          <w:p w14:paraId="4267028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04D7D56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1746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00D74987" w14:textId="77777777" w:rsidTr="00D06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492C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0A87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z mocznikiem wg Christensena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B25C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Pożywka do różnicowania bakterii rozkładających mocznik.</w:t>
            </w:r>
          </w:p>
          <w:p w14:paraId="5C9559F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Skład  (g/l )  zgodny z: </w:t>
            </w:r>
          </w:p>
          <w:p w14:paraId="68A98A02" w14:textId="77777777" w:rsidR="00D06E80" w:rsidRPr="00D06E80" w:rsidRDefault="00D06E80" w:rsidP="00D06E80">
            <w:pPr>
              <w:jc w:val="both"/>
              <w:rPr>
                <w:rFonts w:eastAsia="Calibri"/>
                <w:bCs/>
                <w:lang w:eastAsia="en-US"/>
              </w:rPr>
            </w:pPr>
            <w:r w:rsidRPr="00D06E80">
              <w:rPr>
                <w:bCs/>
                <w:i/>
              </w:rPr>
              <w:t>-</w:t>
            </w:r>
            <w:r w:rsidRPr="00D06E80">
              <w:rPr>
                <w:bCs/>
              </w:rPr>
              <w:t xml:space="preserve">pepton    -   1,0                                                                            </w:t>
            </w:r>
          </w:p>
          <w:p w14:paraId="4B2065C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-glukoza   -   1,0                                                                   </w:t>
            </w:r>
          </w:p>
          <w:p w14:paraId="34EDC1E9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-NaCl       -    5,0                                                                                        </w:t>
            </w:r>
          </w:p>
          <w:p w14:paraId="2034E515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-</w:t>
            </w:r>
            <w:proofErr w:type="spellStart"/>
            <w:r w:rsidRPr="00D06E80">
              <w:rPr>
                <w:bCs/>
              </w:rPr>
              <w:t>diwodorofosforan</w:t>
            </w:r>
            <w:proofErr w:type="spellEnd"/>
            <w:r w:rsidRPr="00D06E80">
              <w:rPr>
                <w:bCs/>
              </w:rPr>
              <w:t xml:space="preserve"> (V ) potasu (KH</w:t>
            </w:r>
            <w:r w:rsidRPr="00D06E80">
              <w:rPr>
                <w:bCs/>
                <w:vertAlign w:val="subscript"/>
              </w:rPr>
              <w:t>2</w:t>
            </w:r>
            <w:r w:rsidRPr="00D06E80">
              <w:rPr>
                <w:bCs/>
              </w:rPr>
              <w:t>PO</w:t>
            </w:r>
            <w:r w:rsidRPr="00D06E80">
              <w:rPr>
                <w:bCs/>
                <w:vertAlign w:val="subscript"/>
              </w:rPr>
              <w:t>4</w:t>
            </w:r>
            <w:r w:rsidRPr="00D06E80">
              <w:rPr>
                <w:bCs/>
              </w:rPr>
              <w:t xml:space="preserve"> )   - 2,0         -                 </w:t>
            </w:r>
          </w:p>
          <w:p w14:paraId="28451D83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-czerwień  fenolowa  -    0,012                                                                                                           </w:t>
            </w:r>
          </w:p>
          <w:p w14:paraId="7E89FDFB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-agar -   9 – 18 </w:t>
            </w:r>
          </w:p>
          <w:p w14:paraId="0EE18CC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Podstawa i suplement muszą być od jednego producenta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1AAA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500g</w:t>
            </w:r>
          </w:p>
          <w:p w14:paraId="555C504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181D4E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21CA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  <w:p w14:paraId="23A11D7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5058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1B99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5E9A0D3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56F96FF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A48212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DB72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254D0B94" w14:textId="77777777" w:rsidTr="00D06E80">
        <w:trPr>
          <w:trHeight w:val="1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2C801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3B714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Suplement do mocznika wg Christensena do diagnostyki </w:t>
            </w:r>
            <w:r w:rsidRPr="00D06E80">
              <w:rPr>
                <w:bCs/>
                <w:i/>
              </w:rPr>
              <w:t>Salmonella</w:t>
            </w:r>
            <w:r w:rsidRPr="00D06E80">
              <w:rPr>
                <w:bCs/>
              </w:rPr>
              <w:t xml:space="preserve"> (UREA 40%)</w:t>
            </w:r>
          </w:p>
          <w:p w14:paraId="3F74FA6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B6D3A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Suplement do mocznika wg Christensena do diagnostyki Salmonelli (UREA 40%)    (1 ampułka na 95  ml pożywki)</w:t>
            </w:r>
          </w:p>
          <w:p w14:paraId="51E1804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Skład suplementu:</w:t>
            </w:r>
          </w:p>
          <w:p w14:paraId="53033E3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40% mocznik</w:t>
            </w:r>
          </w:p>
          <w:p w14:paraId="3E76D20C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Podstawa i suplement muszą być od jednego producenta (a</w:t>
            </w:r>
            <w:r w:rsidRPr="00D06E80">
              <w:rPr>
                <w:bCs/>
              </w:rPr>
              <w:t>gar z mocznikiem wg Christensena   poz. 14)</w:t>
            </w:r>
          </w:p>
          <w:p w14:paraId="6F64D8D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ADECE8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A6BE2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Op.</w:t>
            </w:r>
          </w:p>
          <w:p w14:paraId="37DAC51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(10 x 1 </w:t>
            </w:r>
            <w:proofErr w:type="spellStart"/>
            <w:r w:rsidRPr="00D06E80">
              <w:rPr>
                <w:bCs/>
              </w:rPr>
              <w:t>vial</w:t>
            </w:r>
            <w:proofErr w:type="spellEnd"/>
            <w:r w:rsidRPr="00D06E80"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C745F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D4DDD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4E6BC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D89646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1ADD4BE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6B50B2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A6A4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1DDC41EB" w14:textId="77777777" w:rsidTr="00D06E80">
        <w:trPr>
          <w:trHeight w:val="2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C1ED0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16.</w:t>
            </w:r>
          </w:p>
          <w:p w14:paraId="05B0061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CE61ED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33A9F7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B052F6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0F8C76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306A8C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186163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00F04B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B35887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FC069A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A34A8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Jałowa, odwłókniona krew końska</w:t>
            </w:r>
          </w:p>
          <w:p w14:paraId="4A6FACE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94833A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1F1F6B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A939A8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B9C467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5494FF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88DFB9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9F8CA0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Bulion  BRUCELLA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6B856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>Jałowa hemolizowana i odwłókniona krew końska</w:t>
            </w:r>
          </w:p>
          <w:p w14:paraId="3FE8800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5836ED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E3F3A9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AB6A31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B9AAD9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801B78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4EB32D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E0AA97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A15078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3CE0407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do  diagnostyki </w:t>
            </w:r>
            <w:proofErr w:type="spellStart"/>
            <w:r w:rsidRPr="00D06E80">
              <w:rPr>
                <w:bCs/>
              </w:rPr>
              <w:t>Campylobacter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spp</w:t>
            </w:r>
            <w:proofErr w:type="spellEnd"/>
            <w:r w:rsidRPr="00D06E80">
              <w:rPr>
                <w:bCs/>
              </w:rPr>
              <w:t>.</w:t>
            </w:r>
          </w:p>
          <w:p w14:paraId="417D7FC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Skład (g/l ) zgodny z:</w:t>
            </w:r>
          </w:p>
          <w:p w14:paraId="069B92E5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enzymatyczny  hydrolizat  kazeiny - 10,0;                                         </w:t>
            </w:r>
          </w:p>
          <w:p w14:paraId="195F0501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enzymatyczny  hydrolizat  tkanek  zwierzęcych  - 10,0;                                                            </w:t>
            </w:r>
          </w:p>
          <w:p w14:paraId="6D4FB879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glukoza  -   1,0;                                                                                          </w:t>
            </w:r>
          </w:p>
          <w:p w14:paraId="2664F43E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ekstrakt  drożdżowy - 2,0;                                                              </w:t>
            </w:r>
          </w:p>
          <w:p w14:paraId="09FAB2C9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NaCl -  5,0 ;                                                                                              </w:t>
            </w:r>
          </w:p>
          <w:p w14:paraId="71A98EB3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kwaśny  siarczyn  sodu   - 0,1 g                                                            </w:t>
            </w:r>
          </w:p>
          <w:p w14:paraId="10D4666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F68931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DFE33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100 ml</w:t>
            </w:r>
          </w:p>
          <w:p w14:paraId="0D1CE3F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8614D0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7D59D8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909FC0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F17195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4334B2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ED64A3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DEA0B4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6BF80D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BBE1D4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7762C1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  <w:p w14:paraId="4B8685D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CA2D6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  <w:p w14:paraId="213C922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BBF8B7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E55D53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DE1139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EB970A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B24A18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75645B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3BD266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A76AAE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5878BA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C056BC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053AB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A95A0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51EF0A6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8 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 od</w:t>
            </w:r>
          </w:p>
          <w:p w14:paraId="5A6E8E5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5E57B50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  <w:p w14:paraId="65C8154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47E4E87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33B6BC0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0458252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4494E22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1EB53F2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  <w:p w14:paraId="2A4553A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40A5F66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39EA4F4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6CF0B87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1FE0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5763CF00" w14:textId="77777777" w:rsidTr="00D06E8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D99E4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98DAD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Selective</w:t>
            </w:r>
            <w:proofErr w:type="spellEnd"/>
            <w:r w:rsidRPr="00D06E80">
              <w:rPr>
                <w:bCs/>
              </w:rPr>
              <w:t xml:space="preserve"> Suplement </w:t>
            </w:r>
            <w:proofErr w:type="spellStart"/>
            <w:r w:rsidRPr="00D06E80">
              <w:rPr>
                <w:bCs/>
              </w:rPr>
              <w:t>Bolton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Broth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101891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</w:rPr>
              <w:t xml:space="preserve">Suplement do bulionu </w:t>
            </w:r>
            <w:proofErr w:type="spellStart"/>
            <w:r w:rsidRPr="00D06E80">
              <w:rPr>
                <w:bCs/>
              </w:rPr>
              <w:t>Boltona</w:t>
            </w:r>
            <w:proofErr w:type="spellEnd"/>
            <w:r w:rsidRPr="00D06E80">
              <w:rPr>
                <w:bCs/>
              </w:rPr>
              <w:t xml:space="preserve"> do wykrywania obecności </w:t>
            </w:r>
            <w:proofErr w:type="spellStart"/>
            <w:r w:rsidRPr="00D06E80">
              <w:rPr>
                <w:bCs/>
              </w:rPr>
              <w:t>Campylobacter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spp</w:t>
            </w:r>
            <w:proofErr w:type="spellEnd"/>
            <w:r w:rsidRPr="00D06E80">
              <w:rPr>
                <w:bCs/>
              </w:rPr>
              <w:t>.  (1 ampułka na 500 ml pożywki)</w:t>
            </w:r>
          </w:p>
          <w:p w14:paraId="038B1778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>Skład  suplementu:</w:t>
            </w:r>
          </w:p>
          <w:p w14:paraId="0A101131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 xml:space="preserve">- </w:t>
            </w:r>
            <w:proofErr w:type="spellStart"/>
            <w:r w:rsidRPr="00D06E80">
              <w:rPr>
                <w:bCs/>
                <w:iCs/>
                <w:lang w:val="en-US"/>
              </w:rPr>
              <w:t>cefoperazone</w:t>
            </w:r>
            <w:proofErr w:type="spellEnd"/>
            <w:r w:rsidRPr="00D06E80">
              <w:rPr>
                <w:bCs/>
                <w:iCs/>
                <w:lang w:val="en-US"/>
              </w:rPr>
              <w:t xml:space="preserve">  - 10,0 mg</w:t>
            </w:r>
          </w:p>
          <w:p w14:paraId="257039ED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vancomycin     - 10,0 mg</w:t>
            </w:r>
          </w:p>
          <w:p w14:paraId="5D6B0A9E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trimethoprim    - 10,0  mg</w:t>
            </w:r>
          </w:p>
          <w:p w14:paraId="6E834136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amphotericin B  - 5,0 mg</w:t>
            </w:r>
          </w:p>
          <w:p w14:paraId="3C69B173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C953E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Op.</w:t>
            </w:r>
          </w:p>
          <w:p w14:paraId="6FA5B26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(10 x 1 </w:t>
            </w:r>
            <w:proofErr w:type="spellStart"/>
            <w:r w:rsidRPr="00D06E80">
              <w:rPr>
                <w:bCs/>
              </w:rPr>
              <w:t>vial</w:t>
            </w:r>
            <w:proofErr w:type="spellEnd"/>
            <w:r w:rsidRPr="00D06E80"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BA8E5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F4310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095F3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1A97798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401D3BA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C8758AE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1D63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7F08018D" w14:textId="77777777" w:rsidTr="00D06E8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0916B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B9D4B6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 xml:space="preserve">Modified Preston Campylobacter Selective </w:t>
            </w:r>
            <w:proofErr w:type="spellStart"/>
            <w:r w:rsidRPr="00D06E80">
              <w:rPr>
                <w:bCs/>
                <w:lang w:val="en-US"/>
              </w:rPr>
              <w:t>Suplement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21F63F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</w:rPr>
              <w:t xml:space="preserve">Suplement do bulionu Prestona do wykrywania obecności </w:t>
            </w:r>
            <w:proofErr w:type="spellStart"/>
            <w:r w:rsidRPr="00D06E80">
              <w:rPr>
                <w:bCs/>
              </w:rPr>
              <w:t>Campylobacter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spp</w:t>
            </w:r>
            <w:proofErr w:type="spellEnd"/>
            <w:r w:rsidRPr="00D06E80">
              <w:rPr>
                <w:bCs/>
              </w:rPr>
              <w:t>. (1 ampułka na 500 ml pożywki)</w:t>
            </w:r>
          </w:p>
          <w:p w14:paraId="1BF0CE91" w14:textId="77777777" w:rsidR="00D06E80" w:rsidRPr="00D06E80" w:rsidRDefault="00D06E80" w:rsidP="00D06E80">
            <w:pPr>
              <w:jc w:val="both"/>
              <w:rPr>
                <w:bCs/>
                <w:i/>
              </w:rPr>
            </w:pPr>
            <w:r w:rsidRPr="00D06E80">
              <w:rPr>
                <w:bCs/>
                <w:iCs/>
              </w:rPr>
              <w:t>Skład  suplementu:</w:t>
            </w:r>
            <w:r w:rsidRPr="00D06E80">
              <w:rPr>
                <w:bCs/>
                <w:i/>
              </w:rPr>
              <w:t xml:space="preserve">                               </w:t>
            </w:r>
          </w:p>
          <w:p w14:paraId="003157F0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polymyxin  B          -   2,500 IU</w:t>
            </w:r>
          </w:p>
          <w:p w14:paraId="00073BB4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rifampicin               -   5,0  mg</w:t>
            </w:r>
          </w:p>
          <w:p w14:paraId="308A0DA2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trimethoprim          -   5,0  mg</w:t>
            </w:r>
          </w:p>
          <w:p w14:paraId="3B39CC44" w14:textId="77777777" w:rsidR="00D06E80" w:rsidRPr="00D06E80" w:rsidRDefault="00D06E80" w:rsidP="00D06E80">
            <w:pPr>
              <w:jc w:val="both"/>
              <w:rPr>
                <w:bCs/>
                <w:iCs/>
                <w:lang w:val="en-US"/>
              </w:rPr>
            </w:pPr>
            <w:r w:rsidRPr="00D06E80">
              <w:rPr>
                <w:bCs/>
                <w:iCs/>
                <w:lang w:val="en-US"/>
              </w:rPr>
              <w:t>- amphotericin B      -   5,0  mg</w:t>
            </w:r>
          </w:p>
          <w:p w14:paraId="335E2AAA" w14:textId="77777777" w:rsidR="00D06E80" w:rsidRPr="00D06E80" w:rsidRDefault="00D06E80" w:rsidP="00D06E8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978D0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Op.</w:t>
            </w:r>
          </w:p>
          <w:p w14:paraId="570B2EF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(10 x 1 </w:t>
            </w:r>
            <w:proofErr w:type="spellStart"/>
            <w:r w:rsidRPr="00D06E80">
              <w:rPr>
                <w:bCs/>
              </w:rPr>
              <w:t>vial</w:t>
            </w:r>
            <w:proofErr w:type="spellEnd"/>
            <w:r w:rsidRPr="00D06E80">
              <w:rPr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16CF7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21F878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46178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B02046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18 m-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cy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od</w:t>
            </w:r>
          </w:p>
          <w:p w14:paraId="476F427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1255129E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7ECE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331E5A1B" w14:textId="77777777" w:rsidTr="00D06E8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3081C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F04773" w14:textId="77777777" w:rsidR="00D06E80" w:rsidRPr="00D06E80" w:rsidRDefault="00D06E80" w:rsidP="00D06E80">
            <w:pPr>
              <w:snapToGrid w:val="0"/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Agar  sojowy  z  ekstraktem  drożdżowym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F1E69C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stosowana w diagnostyce  pał. </w:t>
            </w:r>
            <w:proofErr w:type="spellStart"/>
            <w:r w:rsidRPr="00D06E80">
              <w:rPr>
                <w:bCs/>
              </w:rPr>
              <w:t>Listeria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monocytogenes</w:t>
            </w:r>
            <w:proofErr w:type="spellEnd"/>
            <w:r w:rsidRPr="00D06E80">
              <w:rPr>
                <w:bCs/>
              </w:rPr>
              <w:t>.</w:t>
            </w:r>
          </w:p>
          <w:p w14:paraId="5328D4C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Skład (g/l ) zgodny z:</w:t>
            </w:r>
          </w:p>
          <w:p w14:paraId="6078860D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enzymatyczny  hydrolizat   kazein  (trypton)  - 17,0;                                             </w:t>
            </w:r>
          </w:p>
          <w:p w14:paraId="0ABB88CD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enzymatyczny  hydrolizat   mąki  sojowej   -  3,0;                                                          </w:t>
            </w:r>
          </w:p>
          <w:p w14:paraId="577BDF69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NaCl  - 5,0;                                                                                                                           </w:t>
            </w:r>
          </w:p>
          <w:p w14:paraId="4636AF2A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 </w:t>
            </w:r>
            <w:proofErr w:type="spellStart"/>
            <w:r w:rsidRPr="00D06E80">
              <w:rPr>
                <w:bCs/>
                <w:iCs/>
              </w:rPr>
              <w:t>wodoroortofosforan</w:t>
            </w:r>
            <w:proofErr w:type="spellEnd"/>
            <w:r w:rsidRPr="00D06E80">
              <w:rPr>
                <w:bCs/>
                <w:iCs/>
              </w:rPr>
              <w:t xml:space="preserve">  </w:t>
            </w:r>
            <w:proofErr w:type="spellStart"/>
            <w:r w:rsidRPr="00D06E80">
              <w:rPr>
                <w:bCs/>
                <w:iCs/>
              </w:rPr>
              <w:t>dipotasu</w:t>
            </w:r>
            <w:proofErr w:type="spellEnd"/>
            <w:r w:rsidRPr="00D06E80">
              <w:rPr>
                <w:bCs/>
                <w:iCs/>
              </w:rPr>
              <w:t xml:space="preserve">  (  K</w:t>
            </w:r>
            <w:r w:rsidRPr="00D06E80">
              <w:rPr>
                <w:bCs/>
                <w:iCs/>
                <w:vertAlign w:val="subscript"/>
              </w:rPr>
              <w:t>2</w:t>
            </w:r>
            <w:r w:rsidRPr="00D06E80">
              <w:rPr>
                <w:bCs/>
                <w:iCs/>
              </w:rPr>
              <w:t xml:space="preserve"> HPO</w:t>
            </w:r>
            <w:r w:rsidRPr="00D06E80">
              <w:rPr>
                <w:bCs/>
                <w:iCs/>
                <w:vertAlign w:val="subscript"/>
              </w:rPr>
              <w:t>4</w:t>
            </w:r>
            <w:r w:rsidRPr="00D06E80">
              <w:rPr>
                <w:bCs/>
                <w:iCs/>
              </w:rPr>
              <w:t xml:space="preserve"> )  -  2,5;                                                  </w:t>
            </w:r>
          </w:p>
          <w:p w14:paraId="3AEAA6F0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D- glukoza  -  2,5;                                                                                                                </w:t>
            </w:r>
          </w:p>
          <w:p w14:paraId="5713265E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-ekstrakt  drożdżowy  -  6,0;                                                                                              </w:t>
            </w:r>
          </w:p>
          <w:p w14:paraId="14B3D48B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-agar  -   9,0   - 18,0;                                                                                                                           </w:t>
            </w:r>
          </w:p>
          <w:p w14:paraId="51ED9DA7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Kontrola podłoża </w:t>
            </w:r>
            <w:r w:rsidRPr="00D06E80">
              <w:rPr>
                <w:rFonts w:eastAsia="BookmanOldStyle"/>
                <w:bCs/>
                <w:lang w:eastAsia="pl-PL"/>
              </w:rPr>
              <w:t xml:space="preserve">zgodnie z  normą PN-EN ISO 11133::2014-07 </w:t>
            </w:r>
          </w:p>
          <w:p w14:paraId="23C6029C" w14:textId="77777777" w:rsidR="00D06E80" w:rsidRPr="00D06E80" w:rsidRDefault="00D06E80" w:rsidP="00D06E80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5EE69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  <w:p w14:paraId="19C06F5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7B4F1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95147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3E280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091E9A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28BEBC5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84B058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FFC4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78BFA507" w14:textId="77777777" w:rsidTr="00D06E8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392A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CF5A5" w14:textId="77777777" w:rsidR="00D06E80" w:rsidRPr="00D06E80" w:rsidRDefault="00D06E80" w:rsidP="00D06E80">
            <w:pPr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Skim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milk</w:t>
            </w:r>
            <w:proofErr w:type="spellEnd"/>
            <w:r w:rsidRPr="00D06E80">
              <w:rPr>
                <w:bCs/>
              </w:rPr>
              <w:t xml:space="preserve">  </w:t>
            </w:r>
            <w:proofErr w:type="spellStart"/>
            <w:r w:rsidRPr="00D06E80">
              <w:rPr>
                <w:bCs/>
              </w:rPr>
              <w:t>powder</w:t>
            </w:r>
            <w:proofErr w:type="spellEnd"/>
            <w:r w:rsidRPr="00D06E80">
              <w:rPr>
                <w:bCs/>
              </w:rPr>
              <w:t xml:space="preserve">  for  </w:t>
            </w:r>
            <w:proofErr w:type="spellStart"/>
            <w:r w:rsidRPr="00D06E80">
              <w:rPr>
                <w:bCs/>
              </w:rPr>
              <w:t>mikrobiology</w:t>
            </w:r>
            <w:proofErr w:type="spellEnd"/>
          </w:p>
          <w:p w14:paraId="2BF87589" w14:textId="77777777" w:rsidR="00D06E80" w:rsidRPr="00D06E80" w:rsidRDefault="00D06E80" w:rsidP="00D06E8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1E44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Dodatek do pożywek do badań mikrobiologicznych mleka</w:t>
            </w:r>
          </w:p>
          <w:p w14:paraId="2A5E898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proofErr w:type="spellStart"/>
            <w:r w:rsidRPr="00D06E80">
              <w:rPr>
                <w:rFonts w:eastAsia="Times New Roman"/>
                <w:bCs/>
                <w:lang w:eastAsia="pl-PL"/>
              </w:rPr>
              <w:t>Merck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nr kat. 115363.0500 lub równoważny</w:t>
            </w:r>
          </w:p>
          <w:p w14:paraId="07CDBEF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Skład zgodny z: zawartość białka ≥35%, wolne kwasy ≤2%, laktoza 50-52%,</w:t>
            </w:r>
          </w:p>
          <w:p w14:paraId="7B236D1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woda≤5%,                         </w:t>
            </w:r>
          </w:p>
          <w:p w14:paraId="191D962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70F7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a 500 g</w:t>
            </w:r>
          </w:p>
          <w:p w14:paraId="52B84CB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652E6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1F84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F04A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339D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</w:tbl>
    <w:p w14:paraId="6B2B0443" w14:textId="77777777" w:rsidR="00D06E80" w:rsidRPr="00D06E80" w:rsidRDefault="00D06E80" w:rsidP="00D06E80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1F706BE7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WYMAGANIA DLA POŻYWEK SYPKICH, SUPLEMENTÓW I DODATKÓW</w:t>
      </w:r>
      <w:r w:rsidRPr="00D06E80">
        <w:rPr>
          <w:rFonts w:eastAsia="Calibri"/>
          <w:bCs/>
          <w:lang w:eastAsia="en-US"/>
        </w:rPr>
        <w:tab/>
      </w:r>
    </w:p>
    <w:p w14:paraId="36E84886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1.</w:t>
      </w:r>
      <w:r w:rsidRPr="00D06E80">
        <w:rPr>
          <w:rFonts w:eastAsia="Calibri"/>
          <w:bCs/>
          <w:lang w:eastAsia="en-US"/>
        </w:rPr>
        <w:tab/>
        <w:t>Producent  winien posiadać certyfikat ISO 9001 lub równoważny na produkcję przedmiotu zamówienia;</w:t>
      </w:r>
    </w:p>
    <w:p w14:paraId="0832FAB9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2.</w:t>
      </w:r>
      <w:r w:rsidRPr="00D06E80">
        <w:rPr>
          <w:rFonts w:eastAsia="Calibri"/>
          <w:bCs/>
          <w:lang w:eastAsia="en-US"/>
        </w:rPr>
        <w:tab/>
        <w:t>Na życzenie klienta dostawca winien udostępnić certyfikaty producenta;</w:t>
      </w:r>
    </w:p>
    <w:p w14:paraId="26C94DF8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3.</w:t>
      </w:r>
      <w:r w:rsidRPr="00D06E80">
        <w:rPr>
          <w:rFonts w:eastAsia="Calibri"/>
          <w:bCs/>
          <w:lang w:eastAsia="en-US"/>
        </w:rPr>
        <w:tab/>
        <w:t>Struktura pożywek w formie proszku;</w:t>
      </w:r>
    </w:p>
    <w:p w14:paraId="13C0F6DE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4.</w:t>
      </w:r>
      <w:r w:rsidRPr="00D06E80">
        <w:rPr>
          <w:rFonts w:eastAsia="Calibri"/>
          <w:bCs/>
          <w:lang w:eastAsia="en-US"/>
        </w:rPr>
        <w:tab/>
        <w:t>Każda dostarczona seria pożywek musi posiadać Świadectwo Kontroli Jakości wystawione przez producenta, zawierające następujące informacje</w:t>
      </w:r>
    </w:p>
    <w:p w14:paraId="6CCB58F8" w14:textId="26DD6E5A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Pr="00D06E80">
        <w:rPr>
          <w:rFonts w:eastAsia="Calibri"/>
          <w:bCs/>
          <w:lang w:eastAsia="en-US"/>
        </w:rPr>
        <w:t xml:space="preserve">-  nazwa pożywki; numer katalogowy; numer partii / serii produkcyjnej; skład pożywki; data przydatności do użycia;  opis właściwości fizycznych; wykaz </w:t>
      </w:r>
      <w:r>
        <w:rPr>
          <w:rFonts w:eastAsia="Calibri"/>
          <w:bCs/>
          <w:lang w:eastAsia="en-US"/>
        </w:rPr>
        <w:tab/>
      </w:r>
      <w:r w:rsidRPr="00D06E80">
        <w:rPr>
          <w:rFonts w:eastAsia="Calibri"/>
          <w:bCs/>
          <w:lang w:eastAsia="en-US"/>
        </w:rPr>
        <w:t>szczepów referencyjnych z uznanej kolekcji użytych do kontroli  jakości pożywki  zgodnie z PN-EN ISO 11133:2014-07;</w:t>
      </w:r>
    </w:p>
    <w:p w14:paraId="206483D9" w14:textId="6B22158A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Pr="00D06E80">
        <w:rPr>
          <w:rFonts w:eastAsia="Calibri"/>
          <w:bCs/>
          <w:lang w:eastAsia="en-US"/>
        </w:rPr>
        <w:t>wyniki testów kontrolnych w zakresie przydatności pożywki z uwzględnieniem kryteriów ich akceptacji wraz z opisem wzrostu drobnoustrojów;</w:t>
      </w:r>
    </w:p>
    <w:p w14:paraId="4B22D1EE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5.</w:t>
      </w:r>
      <w:r w:rsidRPr="00D06E80">
        <w:rPr>
          <w:rFonts w:eastAsia="Calibri"/>
          <w:bCs/>
          <w:lang w:eastAsia="en-US"/>
        </w:rPr>
        <w:tab/>
        <w:t>Suplement jest integralną częścią pożywki bazowej i musi pochodzić od  jednego  producenta, do każdego dostarczonego suplementu należy</w:t>
      </w:r>
    </w:p>
    <w:p w14:paraId="11DC76D9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dołączyć specyfikację, kartę charakterystyki oraz świadectwo kontroli jakości wystawione przez producenta.</w:t>
      </w:r>
    </w:p>
    <w:p w14:paraId="51C81F13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6.</w:t>
      </w:r>
      <w:r w:rsidRPr="00D06E80">
        <w:rPr>
          <w:rFonts w:eastAsia="Calibri"/>
          <w:bCs/>
          <w:lang w:eastAsia="en-US"/>
        </w:rPr>
        <w:tab/>
        <w:t>Przy realizacji poszczególnych dostaw  cząstkowych, wymagane jest  dostarczenie  pożywek  z  jednej  serii.</w:t>
      </w:r>
    </w:p>
    <w:p w14:paraId="055CF73E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7.</w:t>
      </w:r>
      <w:r w:rsidRPr="00D06E80">
        <w:rPr>
          <w:rFonts w:eastAsia="Calibri"/>
          <w:bCs/>
          <w:lang w:eastAsia="en-US"/>
        </w:rPr>
        <w:tab/>
        <w:t>Ponadto, wymagany jest:</w:t>
      </w:r>
    </w:p>
    <w:p w14:paraId="5A85C91C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>- dokładny opis sposobu przygotowania pożywek, warunki i czas przechowywania po przygotowaniu;</w:t>
      </w:r>
    </w:p>
    <w:p w14:paraId="59810ADE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>- karta charakterystyki pożywki (odczynnika) zawierająca dane o zagrożeniu dla zdrowia;</w:t>
      </w:r>
    </w:p>
    <w:p w14:paraId="468ABC5E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8.</w:t>
      </w:r>
      <w:r w:rsidRPr="00D06E80">
        <w:rPr>
          <w:rFonts w:eastAsia="Calibri"/>
          <w:bCs/>
          <w:lang w:eastAsia="en-US"/>
        </w:rPr>
        <w:tab/>
        <w:t xml:space="preserve"> Dla pożywki mleko w proszku odtłuszczone, wolne od substancji hamujących należy dostarczyć świadectwo kontroli jakości wystawione</w:t>
      </w:r>
    </w:p>
    <w:p w14:paraId="53693432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przez producenta, zawierające informację, że pożywka jest wolna od substancji hamujących;</w:t>
      </w:r>
    </w:p>
    <w:p w14:paraId="06043809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9.</w:t>
      </w:r>
      <w:r w:rsidRPr="00D06E80">
        <w:rPr>
          <w:rFonts w:eastAsia="Times New Roman"/>
          <w:bCs/>
          <w:lang w:eastAsia="pl-PL"/>
        </w:rPr>
        <w:tab/>
        <w:t>Oferent zobowiązuje się do udzielania konsultacji merytorycznych;</w:t>
      </w:r>
    </w:p>
    <w:p w14:paraId="6AE66AE3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10.</w:t>
      </w:r>
      <w:r w:rsidRPr="00D06E80">
        <w:rPr>
          <w:rFonts w:eastAsia="Times New Roman"/>
          <w:bCs/>
          <w:lang w:eastAsia="pl-PL"/>
        </w:rPr>
        <w:tab/>
        <w:t>Oferent zobowiązuje się do terminowego uwzględniania reklamacji;</w:t>
      </w:r>
    </w:p>
    <w:p w14:paraId="249F7A75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11.</w:t>
      </w:r>
      <w:r w:rsidRPr="00D06E80">
        <w:rPr>
          <w:rFonts w:eastAsia="Times New Roman"/>
          <w:bCs/>
          <w:lang w:eastAsia="pl-PL"/>
        </w:rPr>
        <w:tab/>
        <w:t xml:space="preserve">Zamówienia cząstkowe z powiadomieniem o  terminie realizacji;  </w:t>
      </w:r>
    </w:p>
    <w:p w14:paraId="152994E0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12.</w:t>
      </w:r>
      <w:r w:rsidRPr="00D06E80">
        <w:rPr>
          <w:rFonts w:eastAsia="Times New Roman"/>
          <w:bCs/>
          <w:lang w:eastAsia="pl-PL"/>
        </w:rPr>
        <w:tab/>
        <w:t>Czas odpowiedzi na reklamacje i wymianę wadliwego towaru nie dłuższy niż trzy dni;</w:t>
      </w:r>
    </w:p>
    <w:p w14:paraId="77411BF4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13.</w:t>
      </w:r>
      <w:r w:rsidRPr="00D06E80">
        <w:rPr>
          <w:rFonts w:eastAsia="Times New Roman"/>
          <w:bCs/>
          <w:lang w:eastAsia="pl-PL"/>
        </w:rPr>
        <w:tab/>
        <w:t>Zamawiający zastrzega sobie prawo do zmniejszenia ilości zakupu pożywek i suplementów w zależności od zmieniających się</w:t>
      </w:r>
    </w:p>
    <w:p w14:paraId="17DA63E4" w14:textId="77777777" w:rsidR="00D06E80" w:rsidRPr="00D06E80" w:rsidRDefault="00D06E80" w:rsidP="00D06E80">
      <w:pPr>
        <w:suppressAutoHyphens w:val="0"/>
        <w:ind w:firstLine="708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przepisów i norm a także zapotrzebowania klientów na badania;</w:t>
      </w:r>
    </w:p>
    <w:p w14:paraId="3036EC3C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color w:val="000000"/>
          <w:lang w:eastAsia="pl-PL"/>
        </w:rPr>
      </w:pPr>
      <w:r w:rsidRPr="00D06E80">
        <w:rPr>
          <w:rFonts w:eastAsia="Times New Roman"/>
          <w:bCs/>
          <w:color w:val="000000"/>
          <w:lang w:eastAsia="pl-PL"/>
        </w:rPr>
        <w:t>14.</w:t>
      </w:r>
      <w:r w:rsidRPr="00D06E80">
        <w:rPr>
          <w:rFonts w:eastAsia="Times New Roman"/>
          <w:bCs/>
          <w:color w:val="000000"/>
          <w:lang w:eastAsia="pl-PL"/>
        </w:rPr>
        <w:tab/>
        <w:t>Transport wszystkich pożywek do laboratorium musi odbywać się z zachowaniem warunków przewidzianych przez producenta;</w:t>
      </w:r>
    </w:p>
    <w:p w14:paraId="2177F4F5" w14:textId="46117B6F" w:rsidR="00C5109D" w:rsidRPr="00D06E80" w:rsidRDefault="00C5109D" w:rsidP="00D06E80">
      <w:pPr>
        <w:jc w:val="both"/>
        <w:rPr>
          <w:bCs/>
          <w:i/>
        </w:rPr>
      </w:pPr>
    </w:p>
    <w:p w14:paraId="27B92FA9" w14:textId="0666342D" w:rsidR="00D06E80" w:rsidRPr="00D06E80" w:rsidRDefault="00D06E80" w:rsidP="00D06E80">
      <w:pPr>
        <w:jc w:val="both"/>
        <w:rPr>
          <w:bCs/>
          <w:i/>
        </w:rPr>
      </w:pPr>
    </w:p>
    <w:p w14:paraId="43AC69B6" w14:textId="0F6E45C2" w:rsidR="00D06E80" w:rsidRPr="00D06E80" w:rsidRDefault="00D06E80" w:rsidP="00D06E80">
      <w:pPr>
        <w:rPr>
          <w:b/>
        </w:rPr>
      </w:pPr>
      <w:r w:rsidRPr="00D06E80">
        <w:rPr>
          <w:bCs/>
        </w:rPr>
        <w:t xml:space="preserve"> </w:t>
      </w:r>
      <w:r w:rsidRPr="00D06E80">
        <w:rPr>
          <w:b/>
        </w:rPr>
        <w:t xml:space="preserve">  Zadanie nr 3       Pożywki mikrobiologiczne w postaci granulatów i suplementy do pożywek granulowanych </w:t>
      </w:r>
    </w:p>
    <w:p w14:paraId="0E2264E8" w14:textId="77777777" w:rsidR="00D06E80" w:rsidRPr="00D06E80" w:rsidRDefault="00D06E80" w:rsidP="00D06E80">
      <w:pPr>
        <w:jc w:val="both"/>
        <w:rPr>
          <w:bCs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245"/>
        <w:gridCol w:w="1275"/>
        <w:gridCol w:w="1417"/>
        <w:gridCol w:w="1277"/>
        <w:gridCol w:w="1417"/>
        <w:gridCol w:w="2410"/>
      </w:tblGrid>
      <w:tr w:rsidR="00D06E80" w:rsidRPr="00D06E80" w14:paraId="6A349369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5C610" w14:textId="77777777" w:rsidR="00D06E80" w:rsidRPr="00D06E80" w:rsidRDefault="00D06E80" w:rsidP="00D06E80">
            <w:pPr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2CFB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Przedmiot</w:t>
            </w:r>
          </w:p>
          <w:p w14:paraId="31265281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zamówienia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F6FB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Opis- parametry techniczne.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C609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Podstawowa </w:t>
            </w:r>
            <w:r w:rsidRPr="00D06E80">
              <w:rPr>
                <w:bCs/>
              </w:rPr>
              <w:lastRenderedPageBreak/>
              <w:t>jednostka miary</w:t>
            </w:r>
          </w:p>
          <w:p w14:paraId="545C32B7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(j.m.)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28273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Ilość podstawowych</w:t>
            </w:r>
          </w:p>
          <w:p w14:paraId="11236C2B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jednostek miar</w:t>
            </w:r>
          </w:p>
          <w:p w14:paraId="16F960CD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(j. m.)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4E45" w14:textId="77777777" w:rsidR="00D06E80" w:rsidRPr="00D06E80" w:rsidRDefault="00D06E80" w:rsidP="00D06E80">
            <w:pPr>
              <w:jc w:val="both"/>
              <w:rPr>
                <w:bCs/>
                <w:i/>
              </w:rPr>
            </w:pPr>
            <w:r w:rsidRPr="00D06E80">
              <w:rPr>
                <w:bCs/>
              </w:rPr>
              <w:lastRenderedPageBreak/>
              <w:t>Wielkość opakowani</w:t>
            </w:r>
            <w:r w:rsidRPr="00D06E80">
              <w:rPr>
                <w:bCs/>
              </w:rPr>
              <w:lastRenderedPageBreak/>
              <w:t>a zbiorczego</w:t>
            </w:r>
          </w:p>
          <w:p w14:paraId="31DE96F1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  <w:i/>
              </w:rPr>
              <w:t>(podać w razie konieczności)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685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 xml:space="preserve">Wymagany termin </w:t>
            </w:r>
            <w:r w:rsidRPr="00D06E80">
              <w:rPr>
                <w:bCs/>
              </w:rPr>
              <w:lastRenderedPageBreak/>
              <w:t>gwarancji, ważności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2581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inne</w:t>
            </w:r>
          </w:p>
        </w:tc>
      </w:tr>
      <w:tr w:rsidR="00D06E80" w:rsidRPr="00D06E80" w14:paraId="0638E7B0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234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DFF2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z glukozą i ekstraktem drożdżowym (PCA)</w:t>
            </w:r>
          </w:p>
          <w:p w14:paraId="7A7198E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5040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Agar PCA  do ogólnej liczby drobnoustrojów.</w:t>
            </w:r>
          </w:p>
          <w:p w14:paraId="22778BE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5F3E17C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wykonanie badania zgodnie z</w:t>
            </w:r>
          </w:p>
          <w:p w14:paraId="6C22C305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normą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PN-EN ISO 4833-1:2013-12,</w:t>
            </w:r>
            <w:r w:rsidRPr="00D06E80">
              <w:rPr>
                <w:rFonts w:eastAsia="Times New Roman"/>
                <w:bCs/>
                <w:lang w:val="en-US" w:eastAsia="pl-PL"/>
              </w:rPr>
              <w:t xml:space="preserve"> 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granulat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>.</w:t>
            </w:r>
            <w:r w:rsidRPr="00D06E80">
              <w:rPr>
                <w:rFonts w:eastAsia="BookmanOldStyle"/>
                <w:bCs/>
                <w:lang w:val="en-US" w:eastAsia="pl-PL"/>
              </w:rPr>
              <w:t xml:space="preserve">  </w:t>
            </w:r>
          </w:p>
          <w:p w14:paraId="0CA08A9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(g/l) zgodny z: </w:t>
            </w:r>
          </w:p>
          <w:p w14:paraId="05F1420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-ekstrakt drożdżowy 2,5g;                                                         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pankreatynowy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hydrolizat kazeiny  5,0g;</w:t>
            </w:r>
          </w:p>
          <w:p w14:paraId="137F06D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 glukoza 1,0g; </w:t>
            </w:r>
          </w:p>
          <w:p w14:paraId="0B357EE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-agar 15,0g; </w:t>
            </w:r>
          </w:p>
          <w:p w14:paraId="1E5345BB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PN-EN ISO 11133:2014-07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6E58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0810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1BAB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905A10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80058F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063106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9B44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F061F1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78E2EB7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4707D6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1A1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325E6C6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6B71892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DA77FE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1DE36A2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386C704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331B1A6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charakterystyki;</w:t>
            </w:r>
          </w:p>
          <w:p w14:paraId="31D16C8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A3DB2A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BFBF70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C3FB3A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2DB38A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F1825B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C6CDF2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7B917F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2D8EE78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7412A9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A0CABA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3218DE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94E33F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82C11D8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DB5957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A34A65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0DF225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B35344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3245FD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57E7EB8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0D0462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012093A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59CC16F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059B257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BF9B3C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2571C55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18AB4B8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7E7C6B9A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</w:t>
            </w:r>
          </w:p>
        </w:tc>
      </w:tr>
      <w:tr w:rsidR="00D06E80" w:rsidRPr="00D06E80" w14:paraId="05154E48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FE6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8FA2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z tryptofanem, żółcią i X-</w:t>
            </w:r>
            <w:proofErr w:type="spellStart"/>
            <w:r w:rsidRPr="00D06E80">
              <w:rPr>
                <w:bCs/>
              </w:rPr>
              <w:t>glukoronianem</w:t>
            </w:r>
            <w:proofErr w:type="spellEnd"/>
            <w:r w:rsidRPr="00D06E80">
              <w:rPr>
                <w:bCs/>
              </w:rPr>
              <w:t xml:space="preserve">, - agar </w:t>
            </w:r>
            <w:proofErr w:type="spellStart"/>
            <w:r w:rsidRPr="00D06E80">
              <w:rPr>
                <w:bCs/>
              </w:rPr>
              <w:t>chromocult</w:t>
            </w:r>
            <w:proofErr w:type="spellEnd"/>
            <w:r w:rsidRPr="00D06E80">
              <w:rPr>
                <w:bCs/>
              </w:rPr>
              <w:t xml:space="preserve"> TBX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2901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Pożywka do oznaczania liczby Escherichia coli beta- 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glukoronidazododatnich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w produktach żywnościowych i paszach.</w:t>
            </w:r>
          </w:p>
          <w:p w14:paraId="36DF03A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249CA93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pożywka umożliwiająca wykonanie badania zgodnie z  normą   PN- ISO 16649:-2:2004,  </w:t>
            </w:r>
            <w:r w:rsidRPr="00D06E80">
              <w:rPr>
                <w:rFonts w:eastAsia="Times New Roman"/>
                <w:bCs/>
                <w:lang w:eastAsia="pl-PL"/>
              </w:rPr>
              <w:t>granulat.</w:t>
            </w:r>
          </w:p>
          <w:p w14:paraId="2915552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(g/l) zgodny z:</w:t>
            </w:r>
          </w:p>
          <w:p w14:paraId="3270009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-enzymatyczny hydrolizat kazeiny – 20,0;</w:t>
            </w:r>
          </w:p>
          <w:p w14:paraId="0DD3C21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-sole żółciowe nr 3 – 1,5,</w:t>
            </w:r>
          </w:p>
          <w:p w14:paraId="0FCA351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-kwas 5-bromo-4-chloro-3-indolilo beta-D-glukuronowy- 144umol, </w:t>
            </w:r>
          </w:p>
          <w:p w14:paraId="5B637E6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 - 9-18;</w:t>
            </w:r>
          </w:p>
          <w:p w14:paraId="12F6425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PN-EN ISO 11133:2014-07</w:t>
            </w:r>
          </w:p>
          <w:p w14:paraId="0C5AD6A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A55A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3F6D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0E7B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693B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99D1EA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4BADEAC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6A147C4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9607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5CA6ACC4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DB6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6B21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odżywczy</w:t>
            </w:r>
          </w:p>
          <w:p w14:paraId="2DDA55B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C1682D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6A6C25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084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Wymaganie funkcjonalne:</w:t>
            </w:r>
          </w:p>
          <w:p w14:paraId="429B634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pożywka umożliwiająca wykonanie badania zgodnie z</w:t>
            </w:r>
          </w:p>
          <w:p w14:paraId="5E3C8783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normą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PN-EN ISO 6579-1:2017-04,  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granulat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>.</w:t>
            </w:r>
          </w:p>
          <w:p w14:paraId="53279BE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 (g/l) zgodny z:</w:t>
            </w:r>
          </w:p>
          <w:p w14:paraId="3195F68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-ekstrakt mięsny – 3,0;</w:t>
            </w:r>
          </w:p>
          <w:p w14:paraId="611F05D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-pepton – 5,0;</w:t>
            </w:r>
          </w:p>
          <w:p w14:paraId="7E30B5F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  - 9,0 – 18,0;</w:t>
            </w:r>
          </w:p>
          <w:p w14:paraId="2DC0C36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PN-EN ISO 11133:2014-07</w:t>
            </w:r>
          </w:p>
          <w:p w14:paraId="5715332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357B50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9D72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a 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F5FF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2339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1269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59D2D57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0854D37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dnia</w:t>
            </w:r>
          </w:p>
          <w:p w14:paraId="394202E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37D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4FE2CD5E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BDB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1A9A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Agar z fioletem krystalicznym,  czerwienią obojętną, żółcią i glukozą (VRBD)</w:t>
            </w:r>
          </w:p>
          <w:p w14:paraId="5DD6CCD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47CBFC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0D6ECB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33E9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Selektywna pożywka do oznaczania liczby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Enterobacteriaceae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w żywności,</w:t>
            </w:r>
          </w:p>
          <w:p w14:paraId="4EC5A74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0FAE7ED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wykonanie badania zgodnie z</w:t>
            </w:r>
          </w:p>
          <w:p w14:paraId="34450594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normą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PN-EN ISO 21528-2:2017-08, 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granulat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>.</w:t>
            </w:r>
            <w:r w:rsidRPr="00D06E80">
              <w:rPr>
                <w:rFonts w:eastAsia="BookmanOldStyle"/>
                <w:bCs/>
                <w:lang w:val="en-US" w:eastAsia="pl-PL"/>
              </w:rPr>
              <w:t xml:space="preserve"> </w:t>
            </w:r>
          </w:p>
          <w:p w14:paraId="56F3C1D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 (g/l) zgodny z: </w:t>
            </w:r>
          </w:p>
          <w:p w14:paraId="605FAB4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z mięsa -7,0, </w:t>
            </w:r>
          </w:p>
          <w:p w14:paraId="513B4ED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-ekstrakt drożdżowy -3,0, </w:t>
            </w:r>
          </w:p>
          <w:p w14:paraId="6B4B50F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-D(+) glukoza  -10,0, </w:t>
            </w:r>
          </w:p>
          <w:p w14:paraId="436EC21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-chlorek sodu- 5,0, </w:t>
            </w:r>
          </w:p>
          <w:p w14:paraId="0B17DD0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-mieszanina soli kwasów żółciowych -1,5 , </w:t>
            </w:r>
          </w:p>
          <w:p w14:paraId="2D86D04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-czerwień obojętna - 0,03, </w:t>
            </w:r>
          </w:p>
          <w:p w14:paraId="27F1D86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-fiolet krystaliczny - 0,002, </w:t>
            </w:r>
          </w:p>
          <w:p w14:paraId="0407339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-agar-agar - 13,0.</w:t>
            </w:r>
          </w:p>
          <w:p w14:paraId="2352273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z PN-EN ISO 21528:2017—08</w:t>
            </w:r>
          </w:p>
          <w:p w14:paraId="21B6D47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E01227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3C4D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21F0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D239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C103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9B78B3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51657AE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D28BE4B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  <w:p w14:paraId="5F191CE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E6E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427025F1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5CA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738E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Bulion wg </w:t>
            </w:r>
            <w:proofErr w:type="spellStart"/>
            <w:r w:rsidRPr="00D06E80">
              <w:rPr>
                <w:bCs/>
              </w:rPr>
              <w:t>Rappaport</w:t>
            </w:r>
            <w:proofErr w:type="spellEnd"/>
            <w:r w:rsidRPr="00D06E80">
              <w:rPr>
                <w:bCs/>
              </w:rPr>
              <w:t xml:space="preserve"> -</w:t>
            </w:r>
            <w:proofErr w:type="spellStart"/>
            <w:r w:rsidRPr="00D06E80">
              <w:rPr>
                <w:bCs/>
              </w:rPr>
              <w:t>Vassiliadis</w:t>
            </w:r>
            <w:proofErr w:type="spellEnd"/>
          </w:p>
          <w:p w14:paraId="231F849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D3F1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61DA005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wykonanie badania zgodnie z</w:t>
            </w:r>
          </w:p>
          <w:p w14:paraId="034CD3AB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val="en-US" w:eastAsia="pl-PL"/>
              </w:rPr>
            </w:pPr>
            <w:proofErr w:type="spellStart"/>
            <w:r w:rsidRPr="00D06E80">
              <w:rPr>
                <w:rFonts w:eastAsia="BookmanOldStyle"/>
                <w:bCs/>
                <w:lang w:val="en-US" w:eastAsia="pl-PL"/>
              </w:rPr>
              <w:t>normą</w:t>
            </w:r>
            <w:proofErr w:type="spellEnd"/>
            <w:r w:rsidRPr="00D06E80">
              <w:rPr>
                <w:rFonts w:eastAsia="BookmanOldStyle"/>
                <w:bCs/>
                <w:lang w:val="en-US" w:eastAsia="pl-PL"/>
              </w:rPr>
              <w:t xml:space="preserve"> PN-EN ISO 6579-1:2017-04,  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granulat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>.</w:t>
            </w:r>
          </w:p>
          <w:p w14:paraId="3560FF7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 (g/l) zgodny z:</w:t>
            </w:r>
          </w:p>
          <w:p w14:paraId="653568D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 xml:space="preserve">-enzymatyczny hydrolizat sojowy -4,5, </w:t>
            </w:r>
          </w:p>
          <w:p w14:paraId="4D043DE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-NaCl – 7,2, </w:t>
            </w:r>
          </w:p>
          <w:p w14:paraId="36C77E1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vertAlign w:val="subscript"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-KH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2</w:t>
            </w:r>
            <w:r w:rsidRPr="00D06E80">
              <w:rPr>
                <w:rFonts w:eastAsia="Times New Roman"/>
                <w:bCs/>
                <w:lang w:eastAsia="pl-PL"/>
              </w:rPr>
              <w:t>PO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 xml:space="preserve">4 – </w:t>
            </w:r>
            <w:r w:rsidRPr="00D06E80">
              <w:rPr>
                <w:rFonts w:eastAsia="Times New Roman"/>
                <w:bCs/>
                <w:lang w:eastAsia="pl-PL"/>
              </w:rPr>
              <w:t>1,26,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 xml:space="preserve">  </w:t>
            </w:r>
          </w:p>
          <w:p w14:paraId="1E3C200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-K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2</w:t>
            </w:r>
            <w:r w:rsidRPr="00D06E80">
              <w:rPr>
                <w:rFonts w:eastAsia="Times New Roman"/>
                <w:bCs/>
                <w:lang w:eastAsia="pl-PL"/>
              </w:rPr>
              <w:t>HPO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4 -</w:t>
            </w:r>
            <w:r w:rsidRPr="00D06E80">
              <w:rPr>
                <w:rFonts w:eastAsia="Times New Roman"/>
                <w:bCs/>
                <w:lang w:eastAsia="pl-PL"/>
              </w:rPr>
              <w:t xml:space="preserve">0,18, </w:t>
            </w:r>
          </w:p>
          <w:p w14:paraId="03A57BD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-zieleń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melachitowa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– 0,036, </w:t>
            </w:r>
          </w:p>
          <w:p w14:paraId="7E8BE18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>-MgCl</w:t>
            </w:r>
            <w:r w:rsidRPr="00D06E80">
              <w:rPr>
                <w:rFonts w:eastAsia="Times New Roman"/>
                <w:bCs/>
                <w:vertAlign w:val="subscript"/>
                <w:lang w:eastAsia="pl-PL"/>
              </w:rPr>
              <w:t>2 -</w:t>
            </w:r>
            <w:r w:rsidRPr="00D06E80">
              <w:rPr>
                <w:rFonts w:eastAsia="Times New Roman"/>
                <w:bCs/>
                <w:lang w:eastAsia="pl-PL"/>
              </w:rPr>
              <w:t xml:space="preserve">x </w:t>
            </w:r>
            <w:r w:rsidRPr="00D06E80">
              <w:rPr>
                <w:bCs/>
              </w:rPr>
              <w:t>6H</w:t>
            </w:r>
            <w:r w:rsidRPr="00D06E80">
              <w:rPr>
                <w:bCs/>
                <w:vertAlign w:val="subscript"/>
              </w:rPr>
              <w:t>2</w:t>
            </w:r>
            <w:r w:rsidRPr="00D06E80">
              <w:rPr>
                <w:bCs/>
              </w:rPr>
              <w:t>O - 28,6</w:t>
            </w:r>
          </w:p>
          <w:p w14:paraId="5757173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z PN-EN ISO 6579-01:2017-04</w:t>
            </w:r>
          </w:p>
          <w:p w14:paraId="43233EE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3A31D3A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24927BE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8F20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a 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A334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E669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1837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AFE692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4D155BC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476ED43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CDB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0B0E3969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673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FAF1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Sabouraud</w:t>
            </w:r>
            <w:proofErr w:type="spellEnd"/>
            <w:r w:rsidRPr="00D06E80">
              <w:rPr>
                <w:bCs/>
              </w:rPr>
              <w:t xml:space="preserve">  Agar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C316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Agar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Sabourauda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z 4% dodatkiem glukozy do izolacji i hodowli grzybów,  granulat.</w:t>
            </w:r>
          </w:p>
          <w:p w14:paraId="3CF15EB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w g/l zgodny z: </w:t>
            </w:r>
          </w:p>
          <w:p w14:paraId="12CC7CB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5,00, </w:t>
            </w:r>
          </w:p>
          <w:p w14:paraId="49D8215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K 5,00, </w:t>
            </w:r>
          </w:p>
          <w:p w14:paraId="0384B3D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-glukoza 40,00, </w:t>
            </w:r>
          </w:p>
          <w:p w14:paraId="14F33A4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 15.00</w:t>
            </w:r>
          </w:p>
          <w:p w14:paraId="520ECDF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Kontrola podłoża następującymi szczepami: </w:t>
            </w:r>
          </w:p>
          <w:p w14:paraId="1CFF79D5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rFonts w:eastAsia="Times New Roman"/>
                <w:bCs/>
                <w:lang w:val="en-US" w:eastAsia="pl-PL"/>
              </w:rPr>
              <w:t xml:space="preserve"> Candida albicans ATCC 10231 Aspergillus </w:t>
            </w:r>
            <w:proofErr w:type="spellStart"/>
            <w:r w:rsidRPr="00D06E80">
              <w:rPr>
                <w:rFonts w:eastAsia="Times New Roman"/>
                <w:bCs/>
                <w:lang w:val="en-US" w:eastAsia="pl-PL"/>
              </w:rPr>
              <w:t>niger</w:t>
            </w:r>
            <w:proofErr w:type="spellEnd"/>
            <w:r w:rsidRPr="00D06E80">
              <w:rPr>
                <w:rFonts w:eastAsia="Times New Roman"/>
                <w:bCs/>
                <w:lang w:val="en-US" w:eastAsia="pl-PL"/>
              </w:rPr>
              <w:t xml:space="preserve">       ATCC 16404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1ADB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  <w:lang w:val="en-US"/>
              </w:rPr>
              <w:t xml:space="preserve">  </w:t>
            </w:r>
            <w:r w:rsidRPr="00D06E80">
              <w:rPr>
                <w:bCs/>
              </w:rPr>
              <w:t>a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1BD9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4071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14CD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6AD5FC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3440D57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364A5DE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DD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1E0CB7D3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1EA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CC3C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Sabouraud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Chloramphenicol</w:t>
            </w:r>
            <w:proofErr w:type="spellEnd"/>
            <w:r w:rsidRPr="00D06E80">
              <w:rPr>
                <w:bCs/>
              </w:rPr>
              <w:t xml:space="preserve"> Agar</w:t>
            </w:r>
          </w:p>
          <w:p w14:paraId="58FF997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1A7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Agar 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Sabourauda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z 4% dodatkiem glukozy do izolacji i hodowli grzybów,  granulat.</w:t>
            </w:r>
          </w:p>
          <w:p w14:paraId="3897DFF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Skład w g/l zgodny z:</w:t>
            </w:r>
          </w:p>
          <w:p w14:paraId="3578B7B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5,00, </w:t>
            </w:r>
          </w:p>
          <w:p w14:paraId="732BBF6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K 5,00, </w:t>
            </w:r>
          </w:p>
          <w:p w14:paraId="705B359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-glukoza 40,00, </w:t>
            </w:r>
          </w:p>
          <w:p w14:paraId="7624249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</w:t>
            </w:r>
            <w:proofErr w:type="spellStart"/>
            <w:r w:rsidRPr="00D06E80">
              <w:rPr>
                <w:rFonts w:eastAsia="Times New Roman"/>
                <w:bCs/>
                <w:lang w:eastAsia="pl-PL"/>
              </w:rPr>
              <w:t>chloraphenicol</w:t>
            </w:r>
            <w:proofErr w:type="spellEnd"/>
            <w:r w:rsidRPr="00D06E80">
              <w:rPr>
                <w:rFonts w:eastAsia="Times New Roman"/>
                <w:bCs/>
                <w:lang w:eastAsia="pl-PL"/>
              </w:rPr>
              <w:t xml:space="preserve"> – 0,05, </w:t>
            </w:r>
          </w:p>
          <w:p w14:paraId="639CB85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 15.00</w:t>
            </w:r>
          </w:p>
          <w:p w14:paraId="0E594C8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Kontrola podłoża następującymi szczepami:   </w:t>
            </w:r>
          </w:p>
          <w:p w14:paraId="12D8DBB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Saccharomyces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cerevisiae</w:t>
            </w:r>
            <w:proofErr w:type="spellEnd"/>
            <w:r w:rsidRPr="00D06E80">
              <w:rPr>
                <w:bCs/>
              </w:rPr>
              <w:t xml:space="preserve"> ATCC 9763, </w:t>
            </w:r>
            <w:r w:rsidRPr="00D06E80">
              <w:rPr>
                <w:rFonts w:eastAsia="Times New Roman"/>
                <w:bCs/>
                <w:lang w:eastAsia="pl-PL"/>
              </w:rPr>
              <w:t xml:space="preserve">Escherichia coli ATCC 25922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1AFB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  a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E7D6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CEF2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306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31F1216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0A9B8DE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0C9F280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E02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2B7AACB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1C417D5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177252A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17DA185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24E5114F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Instrukcja przygotowania pożywki;</w:t>
            </w:r>
          </w:p>
          <w:p w14:paraId="02D5CAA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 ;</w:t>
            </w:r>
          </w:p>
          <w:p w14:paraId="5ECC6965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62F423C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B0D833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06F29A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39E85C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37ED20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34CFD6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BA18F7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00898A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4D5FF4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0AF769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664C43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2C736A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F88C75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D54153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DBDFFA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D06418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40C9BE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2C6C2A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E26DF5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453799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16CF71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C5007A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5421A1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3EE987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35C50C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79458B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611CE7B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2CF2DD0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7C17400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2300DDA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ISO11133,</w:t>
            </w:r>
          </w:p>
          <w:p w14:paraId="7344530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Instrukcja przygotowania pożywki;</w:t>
            </w:r>
          </w:p>
          <w:p w14:paraId="1F31AA4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Karta charakterystyki ;</w:t>
            </w:r>
          </w:p>
          <w:p w14:paraId="4F5D455F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483B2B7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0FF924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79AA48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2A68B8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A42EA7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429DB2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4CA488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F4D548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14B1D2E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4F4E9C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2B8FC1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DABC9C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269E0A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2DCCB2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B695DA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43A66A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F81A54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BADA77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FFEA64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373D92B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03139C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B83AC2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570ABA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E765B8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DA1D11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43DF15A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04F823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65432ED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D68535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0652A9D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2C49960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  <w:tr w:rsidR="00D06E80" w:rsidRPr="00D06E80" w14:paraId="1773A80B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DF1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01DA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Agar Mueller </w:t>
            </w:r>
            <w:proofErr w:type="spellStart"/>
            <w:r w:rsidRPr="00D06E80">
              <w:rPr>
                <w:bCs/>
              </w:rPr>
              <w:t>Hinton</w:t>
            </w:r>
            <w:proofErr w:type="spellEnd"/>
          </w:p>
          <w:p w14:paraId="0C1D3E8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8F535E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5221F63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  <w:p w14:paraId="7BEED21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F058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 xml:space="preserve">Wymaganie funkcjonalne: </w:t>
            </w:r>
          </w:p>
          <w:p w14:paraId="39844DB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do oznaczania wrażliwości na antybiotyki, granulat;</w:t>
            </w:r>
          </w:p>
          <w:p w14:paraId="23A6ED8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Skład  (g/l) zgodny z:</w:t>
            </w:r>
          </w:p>
          <w:p w14:paraId="55F331C7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-wyciąg z mięsa – 2,0;</w:t>
            </w:r>
          </w:p>
          <w:p w14:paraId="6DC9820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-hydrolizat kazeiny – 17,5;</w:t>
            </w:r>
          </w:p>
          <w:p w14:paraId="668EEFA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-skrobia – 1,5;</w:t>
            </w:r>
          </w:p>
          <w:p w14:paraId="148BFBA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-agar  - 17; </w:t>
            </w:r>
          </w:p>
          <w:p w14:paraId="5941514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7684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 xml:space="preserve">  a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77B8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BA65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83FF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10A34E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7F9C63C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2DAC855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lastRenderedPageBreak/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201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5F67B4F6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2679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DE606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Roztwór</w:t>
            </w:r>
            <w:proofErr w:type="spellEnd"/>
            <w:r w:rsidRPr="00D06E80">
              <w:rPr>
                <w:bCs/>
                <w:lang w:val="en-US"/>
              </w:rPr>
              <w:t xml:space="preserve"> </w:t>
            </w:r>
            <w:proofErr w:type="spellStart"/>
            <w:r w:rsidRPr="00D06E80">
              <w:rPr>
                <w:bCs/>
                <w:lang w:val="en-US"/>
              </w:rPr>
              <w:t>fizjologiczny</w:t>
            </w:r>
            <w:proofErr w:type="spellEnd"/>
            <w:r w:rsidRPr="00D06E80">
              <w:rPr>
                <w:bCs/>
                <w:lang w:val="en-US"/>
              </w:rPr>
              <w:t xml:space="preserve"> z </w:t>
            </w:r>
            <w:proofErr w:type="spellStart"/>
            <w:r w:rsidRPr="00D06E80">
              <w:rPr>
                <w:bCs/>
                <w:lang w:val="en-US"/>
              </w:rPr>
              <w:t>peptonem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E54E9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Pożywka do przygotowania izotonicznych rozcieńczeń, granulat.</w:t>
            </w:r>
          </w:p>
          <w:p w14:paraId="3A8C5B97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Wymaganie funkcjonalne:  </w:t>
            </w:r>
          </w:p>
          <w:p w14:paraId="35A28DB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pożywka umożliwiająca    wykonanie badania zgodnie z</w:t>
            </w:r>
          </w:p>
          <w:p w14:paraId="38247C5A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normą PN-EN ISO 6887-1:2017-04</w:t>
            </w:r>
          </w:p>
          <w:p w14:paraId="6AC369B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zgodny z: </w:t>
            </w:r>
          </w:p>
          <w:p w14:paraId="65BBE70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1,0; </w:t>
            </w:r>
          </w:p>
          <w:p w14:paraId="749AC4F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-chlorek sodowy 8,5.</w:t>
            </w:r>
          </w:p>
          <w:p w14:paraId="708243BD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  <w:p w14:paraId="506DA2F8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z PN-EN ISO 6579-01:2017-04</w:t>
            </w:r>
          </w:p>
          <w:p w14:paraId="1911E0E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EE652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a 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6CC27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2D160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74E9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094E639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1F4FCAB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532071B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A1B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2366CF24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6316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16BA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Agar </w:t>
            </w:r>
            <w:proofErr w:type="spellStart"/>
            <w:r w:rsidRPr="00D06E80">
              <w:rPr>
                <w:bCs/>
              </w:rPr>
              <w:t>Mc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Conkey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B7A1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do izolacji bakterii z grupy  coli,  </w:t>
            </w:r>
            <w:r w:rsidRPr="00D06E80">
              <w:rPr>
                <w:rFonts w:eastAsia="Times New Roman"/>
                <w:bCs/>
                <w:lang w:eastAsia="pl-PL"/>
              </w:rPr>
              <w:t>granulat;</w:t>
            </w:r>
          </w:p>
          <w:p w14:paraId="1F48E7A8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w g/l zgodny z: </w:t>
            </w:r>
          </w:p>
          <w:p w14:paraId="4AEBDD31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z żelatyny -17,0,  </w:t>
            </w:r>
          </w:p>
          <w:p w14:paraId="55916D6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z kazeiny – 1,5, </w:t>
            </w:r>
          </w:p>
          <w:p w14:paraId="471DEE2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-pepton z mięsa – 1,5, </w:t>
            </w:r>
          </w:p>
          <w:p w14:paraId="6245B4F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-NaCl – 5,0, </w:t>
            </w:r>
          </w:p>
          <w:p w14:paraId="273D4CEA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-laktoza – 10,0, </w:t>
            </w:r>
          </w:p>
          <w:p w14:paraId="75BC824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-mieszanina soli żółciowych 1,5, </w:t>
            </w:r>
          </w:p>
          <w:p w14:paraId="5BDEAC64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-czerwień obojętna – 0,03, </w:t>
            </w:r>
          </w:p>
          <w:p w14:paraId="08886700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-fiolet krystaliczny 0,001, </w:t>
            </w:r>
          </w:p>
          <w:p w14:paraId="73E42956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-agar -13,5</w:t>
            </w:r>
          </w:p>
          <w:p w14:paraId="1312CD3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następującymi szczepami:</w:t>
            </w:r>
          </w:p>
          <w:p w14:paraId="535886E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Escherichia coli ATCC 25922 , </w:t>
            </w:r>
            <w:proofErr w:type="spellStart"/>
            <w:r w:rsidRPr="00D06E80">
              <w:rPr>
                <w:bCs/>
              </w:rPr>
              <w:t>Staphyloccocus</w:t>
            </w:r>
            <w:proofErr w:type="spellEnd"/>
            <w:r w:rsidRPr="00D06E80">
              <w:rPr>
                <w:bCs/>
              </w:rPr>
              <w:t xml:space="preserve"> </w:t>
            </w:r>
            <w:proofErr w:type="spellStart"/>
            <w:r w:rsidRPr="00D06E80">
              <w:rPr>
                <w:bCs/>
              </w:rPr>
              <w:t>aureus</w:t>
            </w:r>
            <w:proofErr w:type="spellEnd"/>
            <w:r w:rsidRPr="00D06E80">
              <w:rPr>
                <w:bCs/>
              </w:rPr>
              <w:t xml:space="preserve"> ATCC 6538 ,</w:t>
            </w:r>
          </w:p>
          <w:p w14:paraId="063B714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4ACB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1F99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0CFE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5882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055C7F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25E6241B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0903E891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C47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55560135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55DB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7F8F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Bulion z zielenią brylantową,  żółcią i laktozą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CEE7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Pożywka do oznaczania bakterii z grupy  coli,  </w:t>
            </w:r>
            <w:r w:rsidRPr="00D06E80">
              <w:rPr>
                <w:rFonts w:eastAsia="Times New Roman"/>
                <w:bCs/>
                <w:lang w:eastAsia="pl-PL"/>
              </w:rPr>
              <w:t>granulat;</w:t>
            </w:r>
          </w:p>
          <w:p w14:paraId="281C7672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Skład w g/l zgodny z: </w:t>
            </w:r>
          </w:p>
          <w:p w14:paraId="66F8B6EC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>enzymatyczny  hydrolizat  kazeiny   -  10,0,</w:t>
            </w:r>
          </w:p>
          <w:p w14:paraId="6E8E6ED2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-laktoza   -   10,0 </w:t>
            </w:r>
          </w:p>
          <w:p w14:paraId="693E6E7D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>sucha żółć  wołowa   -  20,0g</w:t>
            </w:r>
          </w:p>
          <w:p w14:paraId="1B21A986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-zieleń  brylantowa   -  0,0133 </w:t>
            </w:r>
          </w:p>
          <w:p w14:paraId="757133AC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PN-EN ISO 11133:2014-07</w:t>
            </w:r>
          </w:p>
          <w:p w14:paraId="12D83DF4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</w:p>
          <w:p w14:paraId="0CCD85D9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47EE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4DF5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301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715F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2FE240E8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15E0C32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6AAB4B7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ED93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D06E80" w:rsidRPr="00D06E80" w14:paraId="1D146A4A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9422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C456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Bulion z </w:t>
            </w:r>
            <w:proofErr w:type="spellStart"/>
            <w:r w:rsidRPr="00D06E80">
              <w:rPr>
                <w:bCs/>
              </w:rPr>
              <w:t>tioglikolanem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EB1AC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bCs/>
              </w:rPr>
              <w:t xml:space="preserve">Pożywka do oznaczania  liczby  Clostridium  </w:t>
            </w:r>
            <w:proofErr w:type="spellStart"/>
            <w:r w:rsidRPr="00D06E80">
              <w:rPr>
                <w:bCs/>
              </w:rPr>
              <w:t>perfringens</w:t>
            </w:r>
            <w:proofErr w:type="spellEnd"/>
            <w:r w:rsidRPr="00D06E80">
              <w:rPr>
                <w:bCs/>
              </w:rPr>
              <w:t xml:space="preserve">. </w:t>
            </w:r>
            <w:r w:rsidRPr="00D06E80">
              <w:rPr>
                <w:rFonts w:eastAsia="Times New Roman"/>
                <w:bCs/>
                <w:lang w:eastAsia="pl-PL"/>
              </w:rPr>
              <w:t xml:space="preserve">granulat dobrze rozpuszczalny w wodzie; </w:t>
            </w:r>
          </w:p>
          <w:p w14:paraId="0262CAA3" w14:textId="77777777" w:rsidR="00D06E80" w:rsidRPr="00D06E80" w:rsidRDefault="00D06E80" w:rsidP="00D06E80">
            <w:pPr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D06E80">
              <w:rPr>
                <w:rFonts w:eastAsia="Times New Roman"/>
                <w:bCs/>
                <w:iCs/>
                <w:lang w:eastAsia="pl-PL"/>
              </w:rPr>
              <w:t xml:space="preserve">Skład w g/l zgodny z: </w:t>
            </w:r>
          </w:p>
          <w:p w14:paraId="230476B4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enzymatyczny  hydrolizat  kazeiny  - 15,0                                                           </w:t>
            </w:r>
          </w:p>
          <w:p w14:paraId="7D4AA6AA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L - Cysteina  -  0,5                                                                                                          </w:t>
            </w:r>
          </w:p>
          <w:p w14:paraId="33E8BF58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D – Glukoza   -  5,5                                                                                                </w:t>
            </w:r>
          </w:p>
          <w:p w14:paraId="030168EA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ekstrakt  drożdżowy  -  5,0                                                                                         </w:t>
            </w:r>
          </w:p>
          <w:p w14:paraId="68229998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NaCl  -   2,5                                                                                                           </w:t>
            </w:r>
          </w:p>
          <w:p w14:paraId="126B4C18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 </w:t>
            </w:r>
            <w:proofErr w:type="spellStart"/>
            <w:r w:rsidRPr="00D06E80">
              <w:rPr>
                <w:bCs/>
                <w:iCs/>
              </w:rPr>
              <w:t>tioglikolan</w:t>
            </w:r>
            <w:proofErr w:type="spellEnd"/>
            <w:r w:rsidRPr="00D06E80">
              <w:rPr>
                <w:bCs/>
                <w:iCs/>
              </w:rPr>
              <w:t xml:space="preserve">  sodu  (</w:t>
            </w:r>
            <w:proofErr w:type="spellStart"/>
            <w:r w:rsidRPr="00D06E80">
              <w:rPr>
                <w:bCs/>
                <w:iCs/>
              </w:rPr>
              <w:t>merkaptooctan</w:t>
            </w:r>
            <w:proofErr w:type="spellEnd"/>
            <w:r w:rsidRPr="00D06E80">
              <w:rPr>
                <w:bCs/>
                <w:iCs/>
              </w:rPr>
              <w:t xml:space="preserve">)   - 0,5                                                         </w:t>
            </w:r>
          </w:p>
          <w:p w14:paraId="3952E01A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 xml:space="preserve">-agar  -  0,5 – 2,0                                                                                                                  </w:t>
            </w:r>
          </w:p>
          <w:p w14:paraId="3B6C25CE" w14:textId="77777777" w:rsidR="00D06E80" w:rsidRPr="00D06E80" w:rsidRDefault="00D06E80" w:rsidP="00D06E80">
            <w:pPr>
              <w:jc w:val="both"/>
              <w:rPr>
                <w:bCs/>
                <w:iCs/>
              </w:rPr>
            </w:pPr>
            <w:r w:rsidRPr="00D06E80">
              <w:rPr>
                <w:bCs/>
                <w:iCs/>
              </w:rPr>
              <w:t>-</w:t>
            </w:r>
            <w:proofErr w:type="spellStart"/>
            <w:r w:rsidRPr="00D06E80">
              <w:rPr>
                <w:bCs/>
                <w:iCs/>
              </w:rPr>
              <w:t>resazuryna</w:t>
            </w:r>
            <w:proofErr w:type="spellEnd"/>
            <w:r w:rsidRPr="00D06E80">
              <w:rPr>
                <w:bCs/>
                <w:iCs/>
              </w:rPr>
              <w:t xml:space="preserve">   -   0,001                                                                                                    </w:t>
            </w:r>
          </w:p>
          <w:p w14:paraId="3EF319F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Kontrola podłoża zgodnie PN-EN ISO 11133:2014-07</w:t>
            </w:r>
          </w:p>
          <w:p w14:paraId="0F36FEAE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521A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a 500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9696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D447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7B3D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6F4A09B4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2 lata od</w:t>
            </w:r>
          </w:p>
          <w:p w14:paraId="066321C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dnia</w:t>
            </w:r>
          </w:p>
          <w:p w14:paraId="241270D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6A0D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2E5D7D99" w14:textId="77777777" w:rsidR="00D06E80" w:rsidRDefault="00D06E80" w:rsidP="00D06E80">
      <w:pPr>
        <w:jc w:val="both"/>
        <w:rPr>
          <w:rFonts w:eastAsia="Calibri"/>
          <w:bCs/>
          <w:lang w:eastAsia="en-US"/>
        </w:rPr>
      </w:pPr>
    </w:p>
    <w:p w14:paraId="333E4C36" w14:textId="1476D887" w:rsidR="00D06E80" w:rsidRPr="00D06E80" w:rsidRDefault="00D06E80" w:rsidP="00D06E80">
      <w:pPr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 xml:space="preserve">WYMAGANIA DLA POŻYWEK W POSTACI GRANULATU </w:t>
      </w:r>
      <w:r w:rsidRPr="00D06E80">
        <w:rPr>
          <w:rFonts w:eastAsia="Calibri"/>
          <w:bCs/>
          <w:lang w:eastAsia="en-US"/>
        </w:rPr>
        <w:tab/>
      </w:r>
    </w:p>
    <w:p w14:paraId="3B47F911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1.</w:t>
      </w:r>
      <w:r w:rsidRPr="00D06E80">
        <w:rPr>
          <w:rFonts w:eastAsia="Calibri"/>
          <w:bCs/>
          <w:lang w:eastAsia="en-US"/>
        </w:rPr>
        <w:tab/>
        <w:t>Producent pożywek winien posiadać certyfikat ISO 9001 lub równoważny na produkcję pożywek w postaci granulatu;</w:t>
      </w:r>
    </w:p>
    <w:p w14:paraId="532ADB04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2.</w:t>
      </w:r>
      <w:r w:rsidRPr="00D06E80">
        <w:rPr>
          <w:rFonts w:eastAsia="Calibri"/>
          <w:bCs/>
          <w:lang w:eastAsia="en-US"/>
        </w:rPr>
        <w:tab/>
        <w:t>Na życzenie klienta dostawca winien udostępnić certyfikaty Zakładu produkującego pożywki;</w:t>
      </w:r>
    </w:p>
    <w:p w14:paraId="2E20FA20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3.</w:t>
      </w:r>
      <w:r w:rsidRPr="00D06E80">
        <w:rPr>
          <w:rFonts w:eastAsia="Calibri"/>
          <w:bCs/>
          <w:lang w:eastAsia="en-US"/>
        </w:rPr>
        <w:tab/>
        <w:t>Struktura pożywek w formie granulatu;</w:t>
      </w:r>
    </w:p>
    <w:p w14:paraId="42287704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4.</w:t>
      </w:r>
      <w:r w:rsidRPr="00D06E80">
        <w:rPr>
          <w:rFonts w:eastAsia="Calibri"/>
          <w:bCs/>
          <w:lang w:eastAsia="en-US"/>
        </w:rPr>
        <w:tab/>
        <w:t>Każda dostarczona seria pożywek musi posiadać Świadectwo Kontroli Jakości wystawione przez producenta, zawierające następujące informacje</w:t>
      </w:r>
    </w:p>
    <w:p w14:paraId="256AA2AE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-  nazwa pożywki;</w:t>
      </w:r>
    </w:p>
    <w:p w14:paraId="06EFB8F8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- numer katalogowy;</w:t>
      </w:r>
    </w:p>
    <w:p w14:paraId="3597A7B5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- numer partii / serii produkcyjnej;</w:t>
      </w:r>
    </w:p>
    <w:p w14:paraId="1609ABA4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- skład pożywki;</w:t>
      </w:r>
    </w:p>
    <w:p w14:paraId="0C0A60BD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 xml:space="preserve">-  data przydatności do użycia; </w:t>
      </w:r>
    </w:p>
    <w:p w14:paraId="052DE1F2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 xml:space="preserve">-  opis właściwości fizycznych; </w:t>
      </w:r>
    </w:p>
    <w:p w14:paraId="4C41A5A1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>-  wykaz szczepów referencyjnych z uznanej kolekcji użytych do kontroli  jakości pożywki  zgodnie z PN-EN ISO 11133:2014-07</w:t>
      </w:r>
    </w:p>
    <w:p w14:paraId="0D7BEB7B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>-  wyniki testów kontrolnych w zakresie przydatności pożywki z uwzględnieniem kryteriów ich akceptacji wraz z opisem wzrostu drobnoustrojów;</w:t>
      </w:r>
    </w:p>
    <w:p w14:paraId="660586ED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5.</w:t>
      </w:r>
      <w:r w:rsidRPr="00D06E80">
        <w:rPr>
          <w:rFonts w:eastAsia="Calibri"/>
          <w:bCs/>
          <w:lang w:eastAsia="en-US"/>
        </w:rPr>
        <w:tab/>
        <w:t>Suplement jest integralną częścią pożywki bazowej i musi pochodzić od  jednego  producenta, do każdego dostarczonego suplementu należy</w:t>
      </w:r>
    </w:p>
    <w:p w14:paraId="7D16299B" w14:textId="77777777" w:rsidR="00D06E80" w:rsidRPr="00D06E80" w:rsidRDefault="00D06E80" w:rsidP="00D06E80">
      <w:pPr>
        <w:suppressAutoHyphens w:val="0"/>
        <w:ind w:firstLine="708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dołączyć specyfikację, kartę charakterystyki oraz świadectwo kontroli jakości wystawione przez producenta.</w:t>
      </w:r>
    </w:p>
    <w:p w14:paraId="564714A5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>6.</w:t>
      </w:r>
      <w:r w:rsidRPr="00D06E80">
        <w:rPr>
          <w:rFonts w:eastAsia="Calibri"/>
          <w:bCs/>
          <w:lang w:eastAsia="en-US"/>
        </w:rPr>
        <w:tab/>
        <w:t>Ponadto, wymagany jest:</w:t>
      </w:r>
    </w:p>
    <w:p w14:paraId="7FEFE929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>- dokładny opis sposobu przygotowania pożywek, warunki i czas przechowywania po przygotowaniu;</w:t>
      </w:r>
    </w:p>
    <w:p w14:paraId="31D0C753" w14:textId="77777777" w:rsidR="00D06E80" w:rsidRPr="00D06E80" w:rsidRDefault="00D06E80" w:rsidP="00D06E80">
      <w:pPr>
        <w:suppressAutoHyphens w:val="0"/>
        <w:jc w:val="both"/>
        <w:rPr>
          <w:rFonts w:eastAsia="Calibri"/>
          <w:bCs/>
          <w:lang w:eastAsia="en-US"/>
        </w:rPr>
      </w:pPr>
      <w:r w:rsidRPr="00D06E80">
        <w:rPr>
          <w:rFonts w:eastAsia="Calibri"/>
          <w:bCs/>
          <w:lang w:eastAsia="en-US"/>
        </w:rPr>
        <w:tab/>
        <w:t>- karta charakterystyki pożywki (odczynnika) zawierająca dane o zagrożeniu dla zdrowia;</w:t>
      </w:r>
    </w:p>
    <w:p w14:paraId="317B97B1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7.</w:t>
      </w:r>
      <w:r w:rsidRPr="00D06E80">
        <w:rPr>
          <w:rFonts w:eastAsia="Times New Roman"/>
          <w:bCs/>
          <w:lang w:eastAsia="pl-PL"/>
        </w:rPr>
        <w:tab/>
        <w:t>Oferent zobowiązuje się do udzielania konsultacji merytorycznych;</w:t>
      </w:r>
    </w:p>
    <w:p w14:paraId="6D772149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10.</w:t>
      </w:r>
      <w:r w:rsidRPr="00D06E80">
        <w:rPr>
          <w:rFonts w:eastAsia="Times New Roman"/>
          <w:bCs/>
          <w:lang w:eastAsia="pl-PL"/>
        </w:rPr>
        <w:tab/>
        <w:t>Oferent zobowiązuje się do terminowego uwzględniania reklamacji;</w:t>
      </w:r>
    </w:p>
    <w:p w14:paraId="0E44F25F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11.</w:t>
      </w:r>
      <w:r w:rsidRPr="00D06E80">
        <w:rPr>
          <w:rFonts w:eastAsia="Times New Roman"/>
          <w:bCs/>
          <w:lang w:eastAsia="pl-PL"/>
        </w:rPr>
        <w:tab/>
        <w:t xml:space="preserve">Zamówienia cząstkowe z powiadomieniem o  terminie realizacji;  </w:t>
      </w:r>
    </w:p>
    <w:p w14:paraId="0612DBF1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12.</w:t>
      </w:r>
      <w:r w:rsidRPr="00D06E80">
        <w:rPr>
          <w:rFonts w:eastAsia="Times New Roman"/>
          <w:bCs/>
          <w:lang w:eastAsia="pl-PL"/>
        </w:rPr>
        <w:tab/>
        <w:t>Czas odpowiedzi na reklamacje i wymianę wadliwego towaru nie dłuższy niż trzy dni;</w:t>
      </w:r>
    </w:p>
    <w:p w14:paraId="1C8C4D39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13.</w:t>
      </w:r>
      <w:r w:rsidRPr="00D06E80">
        <w:rPr>
          <w:rFonts w:eastAsia="Times New Roman"/>
          <w:bCs/>
          <w:lang w:eastAsia="pl-PL"/>
        </w:rPr>
        <w:tab/>
        <w:t>Zamawiający zastrzega sobie prawo do zmniejszenia ilości zakupu pożywek i suplementów w zależności od zmieniających się</w:t>
      </w:r>
    </w:p>
    <w:p w14:paraId="4D7B3EAD" w14:textId="77777777" w:rsidR="00D06E80" w:rsidRPr="00D06E80" w:rsidRDefault="00D06E80" w:rsidP="00D06E80">
      <w:pPr>
        <w:suppressAutoHyphens w:val="0"/>
        <w:ind w:firstLine="708"/>
        <w:jc w:val="both"/>
        <w:rPr>
          <w:rFonts w:eastAsia="Times New Roman"/>
          <w:bCs/>
          <w:lang w:eastAsia="pl-PL"/>
        </w:rPr>
      </w:pPr>
      <w:r w:rsidRPr="00D06E80">
        <w:rPr>
          <w:rFonts w:eastAsia="Times New Roman"/>
          <w:bCs/>
          <w:lang w:eastAsia="pl-PL"/>
        </w:rPr>
        <w:t>przepisów i norm a także zapotrzebowania klientów na badania;</w:t>
      </w:r>
    </w:p>
    <w:p w14:paraId="0C204AD1" w14:textId="77777777" w:rsidR="00D06E80" w:rsidRPr="00D06E80" w:rsidRDefault="00D06E80" w:rsidP="00D06E80">
      <w:pPr>
        <w:suppressAutoHyphens w:val="0"/>
        <w:jc w:val="both"/>
        <w:rPr>
          <w:rFonts w:eastAsia="Times New Roman"/>
          <w:bCs/>
          <w:color w:val="000000"/>
          <w:lang w:eastAsia="pl-PL"/>
        </w:rPr>
      </w:pPr>
      <w:r w:rsidRPr="00D06E80">
        <w:rPr>
          <w:rFonts w:eastAsia="Times New Roman"/>
          <w:bCs/>
          <w:color w:val="000000"/>
          <w:lang w:eastAsia="pl-PL"/>
        </w:rPr>
        <w:t>14.</w:t>
      </w:r>
      <w:r w:rsidRPr="00D06E80">
        <w:rPr>
          <w:rFonts w:eastAsia="Times New Roman"/>
          <w:bCs/>
          <w:color w:val="000000"/>
          <w:lang w:eastAsia="pl-PL"/>
        </w:rPr>
        <w:tab/>
        <w:t>Transport wszystkich pożywek do laboratorium musi odbywać się z zachowaniem warunków przewidzianych przez producenta;</w:t>
      </w:r>
    </w:p>
    <w:p w14:paraId="19EC444B" w14:textId="715465F7" w:rsidR="00D06E80" w:rsidRPr="00D06E80" w:rsidRDefault="00D06E80" w:rsidP="00D06E80">
      <w:pPr>
        <w:jc w:val="both"/>
        <w:rPr>
          <w:bCs/>
          <w:i/>
        </w:rPr>
      </w:pPr>
    </w:p>
    <w:p w14:paraId="74CCA29F" w14:textId="77777777" w:rsidR="00D06E80" w:rsidRPr="00D06E80" w:rsidRDefault="00D06E80" w:rsidP="00D06E80">
      <w:pPr>
        <w:jc w:val="both"/>
        <w:rPr>
          <w:bCs/>
          <w:i/>
        </w:rPr>
      </w:pPr>
    </w:p>
    <w:p w14:paraId="2CFE2779" w14:textId="77777777" w:rsidR="00D06E80" w:rsidRPr="00D06E80" w:rsidRDefault="00D06E80" w:rsidP="00D06E80">
      <w:pPr>
        <w:ind w:firstLine="516"/>
        <w:rPr>
          <w:b/>
        </w:rPr>
      </w:pPr>
      <w:r w:rsidRPr="00D06E80">
        <w:rPr>
          <w:b/>
        </w:rPr>
        <w:t xml:space="preserve">Zadanie nr 4     Dodatek do pożywki do wykrywania beztlenowców   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1275"/>
        <w:gridCol w:w="1417"/>
        <w:gridCol w:w="1134"/>
        <w:gridCol w:w="1701"/>
        <w:gridCol w:w="2127"/>
      </w:tblGrid>
      <w:tr w:rsidR="00D06E80" w:rsidRPr="00D06E80" w14:paraId="41A20849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A037" w14:textId="77777777" w:rsidR="00D06E80" w:rsidRPr="00D06E80" w:rsidRDefault="00D06E80" w:rsidP="00D06E80">
            <w:pPr>
              <w:jc w:val="both"/>
              <w:rPr>
                <w:bCs/>
              </w:rPr>
            </w:pPr>
            <w:proofErr w:type="spellStart"/>
            <w:r w:rsidRPr="00D06E80">
              <w:rPr>
                <w:bCs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47B5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Przedmiot</w:t>
            </w:r>
          </w:p>
          <w:p w14:paraId="4924A99E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zamówienia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FB73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Opis- parametry </w:t>
            </w:r>
            <w:proofErr w:type="spellStart"/>
            <w:r w:rsidRPr="00D06E80">
              <w:rPr>
                <w:bCs/>
              </w:rPr>
              <w:t>tech</w:t>
            </w:r>
            <w:proofErr w:type="spellEnd"/>
            <w:r w:rsidRPr="00D06E80"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3793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Podstawowa jednostka miary</w:t>
            </w:r>
          </w:p>
          <w:p w14:paraId="03730994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(j.m.)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319F3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Ilość podstawowych</w:t>
            </w:r>
          </w:p>
          <w:p w14:paraId="7C477F67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jednostek miar</w:t>
            </w:r>
          </w:p>
          <w:p w14:paraId="5DEF83A2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 xml:space="preserve">(j. m.)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C960" w14:textId="77777777" w:rsidR="00D06E80" w:rsidRPr="00D06E80" w:rsidRDefault="00D06E80" w:rsidP="00D06E80">
            <w:pPr>
              <w:jc w:val="both"/>
              <w:rPr>
                <w:bCs/>
                <w:i/>
              </w:rPr>
            </w:pPr>
            <w:r w:rsidRPr="00D06E80">
              <w:rPr>
                <w:bCs/>
              </w:rPr>
              <w:lastRenderedPageBreak/>
              <w:t>Wielkość opakowania zbiorczego</w:t>
            </w:r>
          </w:p>
          <w:p w14:paraId="4ECF3473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  <w:i/>
              </w:rPr>
              <w:lastRenderedPageBreak/>
              <w:t>(podać w razie konieczności)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120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Wymagany termin gwarancji, ważności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09EA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inne</w:t>
            </w:r>
          </w:p>
        </w:tc>
      </w:tr>
      <w:tr w:rsidR="00D06E80" w:rsidRPr="00D06E80" w14:paraId="340C9979" w14:textId="77777777" w:rsidTr="00D06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ADC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ECF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Wątroba  suszona w kostkach</w:t>
            </w:r>
          </w:p>
          <w:p w14:paraId="222F47C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96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Wymaganie funkcjonalne:</w:t>
            </w:r>
          </w:p>
          <w:p w14:paraId="0960CD86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Dodatek do pożywki 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Wrzosek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  - pożywka umożliwiająca</w:t>
            </w:r>
          </w:p>
          <w:p w14:paraId="61B93B6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wykonanie badania zgodnie z </w:t>
            </w:r>
            <w:r w:rsidRPr="00D06E80">
              <w:rPr>
                <w:bCs/>
              </w:rPr>
              <w:t>PN-R – 64791:1994</w:t>
            </w:r>
          </w:p>
          <w:p w14:paraId="1A28172A" w14:textId="77777777" w:rsidR="00D06E80" w:rsidRPr="00D06E80" w:rsidRDefault="00D06E80" w:rsidP="00D06E80">
            <w:pPr>
              <w:snapToGri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63B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  a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6A1C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D0F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873E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Minimum</w:t>
            </w:r>
          </w:p>
          <w:p w14:paraId="70651955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6 miesięcy</w:t>
            </w:r>
          </w:p>
          <w:p w14:paraId="7189BA7A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od  dnia</w:t>
            </w:r>
          </w:p>
          <w:p w14:paraId="4BC3CA0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rFonts w:eastAsia="BookmanOldStyle"/>
                <w:bCs/>
                <w:lang w:eastAsia="pl-PL"/>
              </w:rPr>
              <w:t>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B4E1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Dokumenty wymagane wraz z dostawą każdej</w:t>
            </w:r>
          </w:p>
          <w:p w14:paraId="4E69EE02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towaru:</w:t>
            </w:r>
          </w:p>
          <w:p w14:paraId="50DCAD80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3CF8DB1F" w14:textId="77777777" w:rsidR="00D06E80" w:rsidRPr="00D06E80" w:rsidRDefault="00D06E80" w:rsidP="00D06E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jakości </w:t>
            </w:r>
          </w:p>
          <w:p w14:paraId="31FB0303" w14:textId="77777777" w:rsidR="00D06E80" w:rsidRPr="00D06E80" w:rsidRDefault="00D06E80" w:rsidP="00D06E80">
            <w:pPr>
              <w:snapToGri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 xml:space="preserve">Karta charakterystyki </w:t>
            </w:r>
          </w:p>
          <w:p w14:paraId="05AF604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</w:tr>
    </w:tbl>
    <w:p w14:paraId="2BB88151" w14:textId="55B06CEC" w:rsidR="00D06E80" w:rsidRPr="00D06E80" w:rsidRDefault="00D06E80" w:rsidP="00D06E80">
      <w:pPr>
        <w:jc w:val="both"/>
        <w:rPr>
          <w:bCs/>
          <w:i/>
        </w:rPr>
      </w:pPr>
    </w:p>
    <w:p w14:paraId="6C4F71EC" w14:textId="3ED262EB" w:rsidR="00D06E80" w:rsidRPr="00D06E80" w:rsidRDefault="00D06E80" w:rsidP="00D06E80">
      <w:pPr>
        <w:jc w:val="both"/>
        <w:rPr>
          <w:bCs/>
          <w:i/>
        </w:rPr>
      </w:pPr>
    </w:p>
    <w:p w14:paraId="2829B8B3" w14:textId="502758B2" w:rsidR="00D06E80" w:rsidRPr="00D06E80" w:rsidRDefault="00D06E80" w:rsidP="00D06E80">
      <w:pPr>
        <w:jc w:val="both"/>
        <w:rPr>
          <w:bCs/>
          <w:i/>
        </w:rPr>
      </w:pPr>
    </w:p>
    <w:p w14:paraId="784A7765" w14:textId="6A4E4ACE" w:rsidR="00D06E80" w:rsidRPr="00D06E80" w:rsidRDefault="00D06E80" w:rsidP="00D06E80">
      <w:pPr>
        <w:rPr>
          <w:b/>
          <w:i/>
        </w:rPr>
      </w:pPr>
      <w:r w:rsidRPr="00D06E80">
        <w:rPr>
          <w:b/>
        </w:rPr>
        <w:t xml:space="preserve">Zadanie  nr 5     Pożywki mikrobiologiczne gotowe w probówkach </w:t>
      </w:r>
    </w:p>
    <w:p w14:paraId="56D72B29" w14:textId="77777777" w:rsidR="00D06E80" w:rsidRPr="00D06E80" w:rsidRDefault="00D06E80" w:rsidP="00D06E80">
      <w:pPr>
        <w:jc w:val="both"/>
        <w:rPr>
          <w:bCs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819"/>
        <w:gridCol w:w="1276"/>
        <w:gridCol w:w="1559"/>
        <w:gridCol w:w="1418"/>
        <w:gridCol w:w="1559"/>
        <w:gridCol w:w="1983"/>
      </w:tblGrid>
      <w:tr w:rsidR="00D06E80" w:rsidRPr="00D06E80" w14:paraId="46BC970A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FB1E4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8442E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Przedmiot</w:t>
            </w:r>
          </w:p>
          <w:p w14:paraId="74DC7612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zamówienia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A76D1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Opis- parametry </w:t>
            </w:r>
            <w:proofErr w:type="spellStart"/>
            <w:r w:rsidRPr="00D06E80">
              <w:rPr>
                <w:bCs/>
              </w:rPr>
              <w:t>tech</w:t>
            </w:r>
            <w:proofErr w:type="spellEnd"/>
            <w:r w:rsidRPr="00D06E80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D0784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Podstawowa jednostka miary</w:t>
            </w:r>
          </w:p>
          <w:p w14:paraId="793639C0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(j.m.)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2830C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Ilość podstawowych</w:t>
            </w:r>
          </w:p>
          <w:p w14:paraId="687A266B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jednostek miar</w:t>
            </w:r>
          </w:p>
          <w:p w14:paraId="3120C684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 xml:space="preserve">(j. m.)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C8228" w14:textId="77777777" w:rsidR="00D06E80" w:rsidRPr="00D06E80" w:rsidRDefault="00D06E80" w:rsidP="00D06E80">
            <w:pPr>
              <w:jc w:val="both"/>
              <w:rPr>
                <w:bCs/>
                <w:i/>
              </w:rPr>
            </w:pPr>
            <w:r w:rsidRPr="00D06E80">
              <w:rPr>
                <w:bCs/>
              </w:rPr>
              <w:t>Wielkość opakowania zbiorczego</w:t>
            </w:r>
          </w:p>
          <w:p w14:paraId="4ACA07F4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  <w:i/>
              </w:rPr>
              <w:t>(podać w razie konieczności)</w:t>
            </w:r>
          </w:p>
          <w:p w14:paraId="43A00A29" w14:textId="77777777" w:rsidR="00D06E80" w:rsidRPr="00D06E80" w:rsidRDefault="00D06E80" w:rsidP="00D06E80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29DA9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4345" w14:textId="77777777" w:rsidR="00D06E80" w:rsidRPr="00D06E80" w:rsidRDefault="00D06E80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inne</w:t>
            </w:r>
          </w:p>
        </w:tc>
      </w:tr>
      <w:tr w:rsidR="00D06E80" w:rsidRPr="00D06E80" w14:paraId="1F1826BD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B46E7" w14:textId="6766F135" w:rsidR="00D06E80" w:rsidRPr="00D06E80" w:rsidRDefault="003F6692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BF7D2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  <w:lang w:eastAsia="pl-PL"/>
              </w:rPr>
            </w:pPr>
            <w:r w:rsidRPr="00D06E80">
              <w:rPr>
                <w:rFonts w:eastAsia="Times New Roman"/>
                <w:bCs/>
                <w:kern w:val="36"/>
                <w:lang w:eastAsia="pl-PL"/>
              </w:rPr>
              <w:t>1% Woda Peptonowa</w:t>
            </w:r>
            <w:r w:rsidRPr="00D06E80">
              <w:rPr>
                <w:rFonts w:eastAsia="Times New Roman"/>
                <w:bCs/>
                <w:kern w:val="36"/>
                <w:lang w:eastAsia="pl-PL"/>
              </w:rPr>
              <w:br/>
              <w:t xml:space="preserve"> z Tryptofanem</w:t>
            </w:r>
          </w:p>
          <w:p w14:paraId="6EBED5FA" w14:textId="77777777" w:rsidR="00D06E80" w:rsidRPr="00D06E80" w:rsidRDefault="00D06E80" w:rsidP="00D06E80">
            <w:pPr>
              <w:snapToGri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3DBD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Podłoże do izolacji i różnicowania bakterii z rodziny </w:t>
            </w:r>
            <w:proofErr w:type="spellStart"/>
            <w:r w:rsidRPr="00D06E80">
              <w:rPr>
                <w:bCs/>
              </w:rPr>
              <w:t>Enterobacteriaceae</w:t>
            </w:r>
            <w:proofErr w:type="spellEnd"/>
            <w:r w:rsidRPr="00D06E80">
              <w:rPr>
                <w:bCs/>
              </w:rPr>
              <w:t>, zgodnie z normą PN-EN ISO 6579:2003;</w:t>
            </w:r>
          </w:p>
          <w:p w14:paraId="3CB5E056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Skład podłoża w g/l: Pepton trypton 10,0 g, Chlorek sodu 5,0 g, DL-tryptofan 1,0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C082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Probówka    3  ml</w:t>
            </w:r>
          </w:p>
          <w:p w14:paraId="5382846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na wcisk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D7BDE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5CC70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0C7E5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Co najmniej 10 mies. od dnia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628C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2A4E8434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</w:t>
            </w:r>
          </w:p>
          <w:p w14:paraId="21329596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2CA1550A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4448274A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D06E80" w:rsidRPr="00D06E80" w14:paraId="4BA3BD78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E6DD" w14:textId="08B6A8EB" w:rsidR="00D06E80" w:rsidRPr="00D06E80" w:rsidRDefault="003F6692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B40F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Agar z Mocznikiem (</w:t>
            </w:r>
            <w:proofErr w:type="spellStart"/>
            <w:r w:rsidRPr="00D06E80">
              <w:rPr>
                <w:rFonts w:eastAsia="Times New Roman"/>
                <w:bCs/>
                <w:kern w:val="36"/>
              </w:rPr>
              <w:t>Christiansena</w:t>
            </w:r>
            <w:proofErr w:type="spellEnd"/>
            <w:r w:rsidRPr="00D06E80">
              <w:rPr>
                <w:rFonts w:eastAsia="Times New Roman"/>
                <w:bCs/>
                <w:kern w:val="36"/>
              </w:rPr>
              <w:t>)</w:t>
            </w:r>
          </w:p>
          <w:p w14:paraId="319B5C05" w14:textId="77777777" w:rsidR="00D06E80" w:rsidRPr="00D06E80" w:rsidRDefault="00D06E80" w:rsidP="00D06E80">
            <w:pPr>
              <w:snapToGri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60AFA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Podłoże do izolacji i różnicowania bakterii z rodziny </w:t>
            </w:r>
            <w:proofErr w:type="spellStart"/>
            <w:r w:rsidRPr="00D06E80">
              <w:rPr>
                <w:bCs/>
              </w:rPr>
              <w:t>Enterobacteriaceae</w:t>
            </w:r>
            <w:proofErr w:type="spellEnd"/>
            <w:r w:rsidRPr="00D06E80">
              <w:rPr>
                <w:bCs/>
              </w:rPr>
              <w:t>, zgodnie z normą PN-EN ISO 6579:2003; Skład podłoża w g/l: Pepton 1,0g, Chlorek sodu 5,0g, Czerwień fenolowa 0,012g, Fosforan potasowy jednozasadowy 2,0g, Mocznik 20,0g, Glukoza 1,0g, Agar 15,0g</w:t>
            </w:r>
          </w:p>
          <w:p w14:paraId="3E7FE685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B6404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Probówka </w:t>
            </w:r>
          </w:p>
          <w:p w14:paraId="6EF8D64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 ml</w:t>
            </w:r>
          </w:p>
          <w:p w14:paraId="5B41400D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na wcisk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3200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1205C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345A8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Co najmniej 10 mies. od dnia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2EDF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04071022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</w:t>
            </w:r>
          </w:p>
          <w:p w14:paraId="1E02AA24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6745ECFC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00A16B73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D06E80" w:rsidRPr="00D06E80" w14:paraId="0117D2B0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88241" w14:textId="20C64BE3" w:rsidR="00D06E80" w:rsidRPr="00D06E80" w:rsidRDefault="003F6692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9DEDD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Podłoże do Dekarboksylacji L-Lizyny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7A9A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 xml:space="preserve">Podłoże do izolacji i różnicowania bakterii z rodziny </w:t>
            </w:r>
            <w:proofErr w:type="spellStart"/>
            <w:r w:rsidRPr="00D06E80">
              <w:rPr>
                <w:bCs/>
              </w:rPr>
              <w:t>Enterobacteriaceae</w:t>
            </w:r>
            <w:proofErr w:type="spellEnd"/>
            <w:r w:rsidRPr="00D06E80">
              <w:rPr>
                <w:bCs/>
              </w:rPr>
              <w:t xml:space="preserve">, zgodnie z normą PN-EN ISO 6579:2003; Skład podłoża w g/l: </w:t>
            </w:r>
            <w:proofErr w:type="spellStart"/>
            <w:r w:rsidRPr="00D06E80">
              <w:rPr>
                <w:bCs/>
              </w:rPr>
              <w:t>Chlorowodore</w:t>
            </w:r>
            <w:proofErr w:type="spellEnd"/>
            <w:r w:rsidRPr="00D06E80">
              <w:rPr>
                <w:bCs/>
              </w:rPr>
              <w:t xml:space="preserve"> L-lizyny 5,0g, Ekstrakt drożdżowy 3,0g, Glukoza 1,0g, Purpura </w:t>
            </w:r>
            <w:proofErr w:type="spellStart"/>
            <w:r w:rsidRPr="00D06E80">
              <w:rPr>
                <w:bCs/>
              </w:rPr>
              <w:t>bromokrezolowa</w:t>
            </w:r>
            <w:proofErr w:type="spellEnd"/>
            <w:r w:rsidRPr="00D06E80">
              <w:rPr>
                <w:bCs/>
              </w:rPr>
              <w:t xml:space="preserve"> 0,015g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4AF61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D06E80">
              <w:rPr>
                <w:bCs/>
                <w:lang w:val="en-US"/>
              </w:rPr>
              <w:t>Probówka</w:t>
            </w:r>
            <w:proofErr w:type="spellEnd"/>
            <w:r w:rsidRPr="00D06E80">
              <w:rPr>
                <w:bCs/>
                <w:lang w:val="en-US"/>
              </w:rPr>
              <w:t xml:space="preserve">    5 ml</w:t>
            </w:r>
          </w:p>
          <w:p w14:paraId="7FC90728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</w:rPr>
              <w:t>na wcisk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49173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D5CC" w14:textId="77777777" w:rsidR="00D06E80" w:rsidRPr="00D06E80" w:rsidRDefault="00D06E80" w:rsidP="00D06E80">
            <w:pPr>
              <w:snapToGrid w:val="0"/>
              <w:jc w:val="both"/>
              <w:rPr>
                <w:bCs/>
                <w:lang w:val="en-US"/>
              </w:rPr>
            </w:pPr>
            <w:r w:rsidRPr="00D06E80"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2D7F7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Co najmniej 10 mies. od dnia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E4F0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1662AC9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</w:t>
            </w:r>
          </w:p>
          <w:p w14:paraId="62842227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021F1155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7CE89136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D06E80" w:rsidRPr="00D06E80" w14:paraId="3B26DF00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A5D1E" w14:textId="02ECF000" w:rsidR="00D06E80" w:rsidRPr="00D06E80" w:rsidRDefault="003F6692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2FDB2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proofErr w:type="spellStart"/>
            <w:r w:rsidRPr="00D06E80">
              <w:rPr>
                <w:rFonts w:eastAsia="Times New Roman"/>
                <w:bCs/>
                <w:kern w:val="36"/>
              </w:rPr>
              <w:t>Triple</w:t>
            </w:r>
            <w:proofErr w:type="spellEnd"/>
            <w:r w:rsidRPr="00D06E80">
              <w:rPr>
                <w:rFonts w:eastAsia="Times New Roman"/>
                <w:bCs/>
                <w:kern w:val="36"/>
              </w:rPr>
              <w:t xml:space="preserve"> </w:t>
            </w:r>
            <w:proofErr w:type="spellStart"/>
            <w:r w:rsidRPr="00D06E80">
              <w:rPr>
                <w:rFonts w:eastAsia="Times New Roman"/>
                <w:bCs/>
                <w:kern w:val="36"/>
              </w:rPr>
              <w:t>Sugar</w:t>
            </w:r>
            <w:proofErr w:type="spellEnd"/>
            <w:r w:rsidRPr="00D06E80">
              <w:rPr>
                <w:rFonts w:eastAsia="Times New Roman"/>
                <w:bCs/>
                <w:kern w:val="36"/>
              </w:rPr>
              <w:t xml:space="preserve"> Iron Agar (TSI) Agar Trójcukrowy z Żelazem</w:t>
            </w:r>
          </w:p>
          <w:p w14:paraId="0D5B8B0B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1DA0D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 xml:space="preserve">Podłoże do izolacji i różnicowania bakterii z rodziny </w:t>
            </w:r>
            <w:proofErr w:type="spellStart"/>
            <w:r w:rsidRPr="00D06E80">
              <w:rPr>
                <w:bCs/>
              </w:rPr>
              <w:t>Enterobacteriaceae</w:t>
            </w:r>
            <w:proofErr w:type="spellEnd"/>
            <w:r w:rsidRPr="00D06E80">
              <w:rPr>
                <w:bCs/>
              </w:rPr>
              <w:t>, zgodnie z normą PN-EN ISO 6579:2003; Skład podłoża w g/l: Ekstrakt mięsny 3,0 g, Ekstrakt drożdżowy 3,0 g, Pepton kazeinowy i sojowy 20,0 g, Chlorek sodu 5,0 g, Laktoza 10,0 g, Sacharoza 10,0 g, Glukoza jednowodna 1,0 g, Cytrynian żelazowo-amonowy 0,3 g, Tiosiarczan sodu 0,3 g, Czerwień fenolowa 0,024 g, Agar 12,0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6C8E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Probówka  </w:t>
            </w:r>
          </w:p>
          <w:p w14:paraId="2E968895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 ml</w:t>
            </w:r>
          </w:p>
          <w:p w14:paraId="6002923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na wcisk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633B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BB60F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43F4E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Co najmniej 10 mies. od dnia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75B8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6879DA46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</w:t>
            </w:r>
          </w:p>
          <w:p w14:paraId="25B7A5BE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115E3C9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67477380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D06E80" w:rsidRPr="00D06E80" w14:paraId="30B0E43D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5D33F" w14:textId="18DD2423" w:rsidR="00D06E80" w:rsidRPr="00D06E80" w:rsidRDefault="003F6692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60654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 xml:space="preserve">Mueller </w:t>
            </w:r>
            <w:proofErr w:type="spellStart"/>
            <w:r w:rsidRPr="00D06E80">
              <w:rPr>
                <w:rFonts w:eastAsia="Times New Roman"/>
                <w:bCs/>
                <w:kern w:val="36"/>
              </w:rPr>
              <w:t>Hinton</w:t>
            </w:r>
            <w:proofErr w:type="spellEnd"/>
            <w:r w:rsidRPr="00D06E80">
              <w:rPr>
                <w:rFonts w:eastAsia="Times New Roman"/>
                <w:bCs/>
                <w:kern w:val="36"/>
              </w:rPr>
              <w:t xml:space="preserve"> Bulion</w:t>
            </w:r>
            <w:r w:rsidRPr="00D06E80">
              <w:rPr>
                <w:rFonts w:eastAsia="Times New Roman"/>
                <w:bCs/>
                <w:kern w:val="36"/>
              </w:rPr>
              <w:br/>
              <w:t xml:space="preserve"> z Kationami</w:t>
            </w:r>
          </w:p>
          <w:p w14:paraId="79EDBAAD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F69D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podłoże umożliwiające</w:t>
            </w:r>
          </w:p>
          <w:p w14:paraId="402C6BFE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wykonanie badania oznaczenia lekooporności metodą </w:t>
            </w:r>
            <w:proofErr w:type="spellStart"/>
            <w:r w:rsidRPr="00D06E80">
              <w:rPr>
                <w:rFonts w:eastAsia="BookmanOldStyle"/>
                <w:bCs/>
                <w:lang w:eastAsia="pl-PL"/>
              </w:rPr>
              <w:t>mikrorozcieńczeń</w:t>
            </w:r>
            <w:proofErr w:type="spellEnd"/>
            <w:r w:rsidRPr="00D06E80">
              <w:rPr>
                <w:rFonts w:eastAsia="BookmanOldStyle"/>
                <w:bCs/>
                <w:lang w:eastAsia="pl-PL"/>
              </w:rPr>
              <w:t xml:space="preserve">; Parametry równoważności: </w:t>
            </w:r>
          </w:p>
          <w:p w14:paraId="0337D807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Skład podłoża w g/l: </w:t>
            </w:r>
            <w:r w:rsidRPr="00D06E80">
              <w:rPr>
                <w:bCs/>
              </w:rPr>
              <w:t>Pepton kazeinowy 17,5 g, Skrobia kukurydziana 1,5 g, Wyciąg mięsny 5,0 g, Chlorek wapnia 0,05g, Siarczan magnezu 0,02 g</w:t>
            </w:r>
          </w:p>
          <w:p w14:paraId="1067357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B2DE3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Probówka 11ml</w:t>
            </w:r>
          </w:p>
          <w:p w14:paraId="2A9C408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na wcisk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40D1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76FAA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3C911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Co najmniej 10 mies. od dnia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51C3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36BE95B5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jakości zgodny z PN-EN ISO11133</w:t>
            </w:r>
          </w:p>
          <w:p w14:paraId="488221DC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4359DE59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69B3C59C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  <w:tr w:rsidR="00D06E80" w:rsidRPr="00D06E80" w14:paraId="23BAF594" w14:textId="77777777" w:rsidTr="00D06E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C796" w14:textId="42861745" w:rsidR="00D06E80" w:rsidRPr="00D06E80" w:rsidRDefault="003F6692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58DA6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kern w:val="36"/>
              </w:rPr>
            </w:pPr>
            <w:proofErr w:type="spellStart"/>
            <w:r w:rsidRPr="00D06E80">
              <w:rPr>
                <w:rFonts w:eastAsia="Times New Roman"/>
                <w:bCs/>
                <w:kern w:val="36"/>
              </w:rPr>
              <w:t>Agarek</w:t>
            </w:r>
            <w:proofErr w:type="spellEnd"/>
            <w:r w:rsidRPr="00D06E80">
              <w:rPr>
                <w:rFonts w:eastAsia="Times New Roman"/>
                <w:bCs/>
                <w:kern w:val="36"/>
              </w:rPr>
              <w:t xml:space="preserve"> amerykański</w:t>
            </w:r>
          </w:p>
          <w:p w14:paraId="09F7F013" w14:textId="77777777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1C96B" w14:textId="486384EB" w:rsidR="00D06E80" w:rsidRPr="00D06E80" w:rsidRDefault="00D06E80" w:rsidP="00D06E80">
            <w:pPr>
              <w:shd w:val="clear" w:color="auto" w:fill="FFFFFF"/>
              <w:jc w:val="both"/>
              <w:outlineLvl w:val="0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kern w:val="36"/>
              </w:rPr>
              <w:t xml:space="preserve">podłoże umożliwiające przechowywanie wyizolowanych szczepów bakteryjnych; </w:t>
            </w:r>
            <w:r w:rsidRPr="00D06E80">
              <w:rPr>
                <w:rFonts w:eastAsia="BookmanOldStyle"/>
                <w:bCs/>
                <w:lang w:eastAsia="pl-PL"/>
              </w:rPr>
              <w:t xml:space="preserve">Skład podłoża w g/l: </w:t>
            </w:r>
            <w:r w:rsidRPr="00D06E80">
              <w:rPr>
                <w:bCs/>
              </w:rPr>
              <w:t xml:space="preserve">Hydrolizat żelatynowy 5,0 g, </w:t>
            </w:r>
            <w:r w:rsidRPr="00D06E80">
              <w:rPr>
                <w:bCs/>
              </w:rPr>
              <w:lastRenderedPageBreak/>
              <w:t>Chlorek sodu 5.0 g, Agar 15,0 g, Wyciąg mięsny 3,0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8D069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lastRenderedPageBreak/>
              <w:t>Probówka 1,5 ml</w:t>
            </w:r>
          </w:p>
          <w:p w14:paraId="5A400B02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zakręcana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334C6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  <w:r w:rsidRPr="00D06E80">
              <w:rPr>
                <w:bCs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C8318" w14:textId="77777777" w:rsidR="00D06E80" w:rsidRPr="00D06E80" w:rsidRDefault="00D06E80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1087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>Co najmniej 10 mies. od dnia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D898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Certyfikat kontroli</w:t>
            </w:r>
          </w:p>
          <w:p w14:paraId="041E18FD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lastRenderedPageBreak/>
              <w:t>jakości zgodny z PN-EN ISO11133</w:t>
            </w:r>
          </w:p>
          <w:p w14:paraId="11B14641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wymagany wraz z</w:t>
            </w:r>
          </w:p>
          <w:p w14:paraId="58E0E2C2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dostawą każdej</w:t>
            </w:r>
          </w:p>
          <w:p w14:paraId="466820B1" w14:textId="77777777" w:rsidR="00D06E80" w:rsidRPr="00D06E80" w:rsidRDefault="00D06E80" w:rsidP="00D06E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lang w:eastAsia="pl-PL"/>
              </w:rPr>
              <w:t>partii towaru</w:t>
            </w:r>
          </w:p>
        </w:tc>
      </w:tr>
    </w:tbl>
    <w:p w14:paraId="10827836" w14:textId="77777777" w:rsidR="00D06E80" w:rsidRPr="00D06E80" w:rsidRDefault="00D06E80" w:rsidP="00D06E80">
      <w:pPr>
        <w:jc w:val="both"/>
        <w:rPr>
          <w:bCs/>
          <w:i/>
        </w:rPr>
      </w:pPr>
    </w:p>
    <w:sectPr w:rsidR="00D06E80" w:rsidRPr="00D06E80" w:rsidSect="00C5109D">
      <w:footerReference w:type="default" r:id="rId8"/>
      <w:pgSz w:w="16838" w:h="11906" w:orient="landscape"/>
      <w:pgMar w:top="851" w:right="56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3610" w14:textId="77777777" w:rsidR="001E0A28" w:rsidRDefault="001E0A28" w:rsidP="00251AFC">
      <w:r>
        <w:separator/>
      </w:r>
    </w:p>
  </w:endnote>
  <w:endnote w:type="continuationSeparator" w:id="0">
    <w:p w14:paraId="6CBAED80" w14:textId="77777777" w:rsidR="001E0A28" w:rsidRDefault="001E0A28" w:rsidP="002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1406905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419BAF" w14:textId="77777777" w:rsidR="00C361B2" w:rsidRDefault="00C361B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84045">
          <w:rPr>
            <w:rFonts w:ascii="Arial Narrow" w:hAnsi="Arial Narrow"/>
            <w:sz w:val="18"/>
            <w:szCs w:val="28"/>
          </w:rPr>
          <w:t xml:space="preserve">str. </w:t>
        </w:r>
        <w:r w:rsidRPr="00884045">
          <w:rPr>
            <w:rFonts w:ascii="Arial Narrow" w:hAnsi="Arial Narrow"/>
            <w:sz w:val="18"/>
          </w:rPr>
          <w:fldChar w:fldCharType="begin"/>
        </w:r>
        <w:r w:rsidRPr="00884045">
          <w:rPr>
            <w:rFonts w:ascii="Arial Narrow" w:hAnsi="Arial Narrow"/>
            <w:sz w:val="18"/>
          </w:rPr>
          <w:instrText xml:space="preserve"> PAGE    \* MERGEFORMAT </w:instrText>
        </w:r>
        <w:r w:rsidRPr="00884045">
          <w:rPr>
            <w:rFonts w:ascii="Arial Narrow" w:hAnsi="Arial Narrow"/>
            <w:sz w:val="18"/>
          </w:rPr>
          <w:fldChar w:fldCharType="separate"/>
        </w:r>
        <w:r w:rsidRPr="00E064C5">
          <w:rPr>
            <w:rFonts w:ascii="Arial Narrow" w:hAnsi="Arial Narrow"/>
            <w:noProof/>
            <w:sz w:val="18"/>
            <w:szCs w:val="28"/>
          </w:rPr>
          <w:t>6</w:t>
        </w:r>
        <w:r w:rsidRPr="00884045">
          <w:rPr>
            <w:rFonts w:ascii="Arial Narrow" w:hAnsi="Arial Narrow"/>
            <w:sz w:val="18"/>
          </w:rPr>
          <w:fldChar w:fldCharType="end"/>
        </w:r>
        <w:r w:rsidRPr="00884045">
          <w:rPr>
            <w:rFonts w:ascii="Arial Narrow" w:hAnsi="Arial Narrow"/>
            <w:sz w:val="18"/>
          </w:rPr>
          <w:t>/</w:t>
        </w:r>
        <w:r>
          <w:rPr>
            <w:rFonts w:ascii="Arial Narrow" w:hAnsi="Arial Narrow"/>
            <w:sz w:val="18"/>
          </w:rPr>
          <w:t>7</w:t>
        </w:r>
      </w:p>
    </w:sdtContent>
  </w:sdt>
  <w:p w14:paraId="0CFE5408" w14:textId="77777777" w:rsidR="00C361B2" w:rsidRDefault="00C36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32E1" w14:textId="77777777" w:rsidR="001E0A28" w:rsidRDefault="001E0A28" w:rsidP="00251AFC">
      <w:r>
        <w:separator/>
      </w:r>
    </w:p>
  </w:footnote>
  <w:footnote w:type="continuationSeparator" w:id="0">
    <w:p w14:paraId="3FB79358" w14:textId="77777777" w:rsidR="001E0A28" w:rsidRDefault="001E0A28" w:rsidP="0025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AC"/>
    <w:multiLevelType w:val="hybridMultilevel"/>
    <w:tmpl w:val="DBB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8D2"/>
    <w:multiLevelType w:val="hybridMultilevel"/>
    <w:tmpl w:val="06C02F7C"/>
    <w:lvl w:ilvl="0" w:tplc="D77E7878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E37B82"/>
    <w:multiLevelType w:val="hybridMultilevel"/>
    <w:tmpl w:val="5F7EC980"/>
    <w:lvl w:ilvl="0" w:tplc="3DCE849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7CA"/>
    <w:multiLevelType w:val="hybridMultilevel"/>
    <w:tmpl w:val="6E8C740C"/>
    <w:lvl w:ilvl="0" w:tplc="8BC8EC1A">
      <w:start w:val="1"/>
      <w:numFmt w:val="decimal"/>
      <w:lvlText w:val="%1)"/>
      <w:lvlJc w:val="left"/>
      <w:pPr>
        <w:ind w:left="129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5021EFC"/>
    <w:multiLevelType w:val="hybridMultilevel"/>
    <w:tmpl w:val="C0A0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2794D"/>
    <w:multiLevelType w:val="hybridMultilevel"/>
    <w:tmpl w:val="4CDE782C"/>
    <w:lvl w:ilvl="0" w:tplc="C428C33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1019"/>
    <w:multiLevelType w:val="hybridMultilevel"/>
    <w:tmpl w:val="09B01868"/>
    <w:lvl w:ilvl="0" w:tplc="C150AC0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041B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062D28"/>
    <w:multiLevelType w:val="hybridMultilevel"/>
    <w:tmpl w:val="1110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A9"/>
    <w:rsid w:val="00007B94"/>
    <w:rsid w:val="00010947"/>
    <w:rsid w:val="00016333"/>
    <w:rsid w:val="00016D70"/>
    <w:rsid w:val="00021BBA"/>
    <w:rsid w:val="000475A7"/>
    <w:rsid w:val="000503F4"/>
    <w:rsid w:val="00053060"/>
    <w:rsid w:val="00060937"/>
    <w:rsid w:val="00061583"/>
    <w:rsid w:val="00075BD4"/>
    <w:rsid w:val="000911E4"/>
    <w:rsid w:val="00097BA5"/>
    <w:rsid w:val="000A261B"/>
    <w:rsid w:val="000C451E"/>
    <w:rsid w:val="000D1C0B"/>
    <w:rsid w:val="000D5614"/>
    <w:rsid w:val="000F6905"/>
    <w:rsid w:val="001022AF"/>
    <w:rsid w:val="00116B9E"/>
    <w:rsid w:val="00123138"/>
    <w:rsid w:val="0012572F"/>
    <w:rsid w:val="0012674A"/>
    <w:rsid w:val="00134A81"/>
    <w:rsid w:val="00136239"/>
    <w:rsid w:val="00141572"/>
    <w:rsid w:val="00143062"/>
    <w:rsid w:val="001431A6"/>
    <w:rsid w:val="00145D8D"/>
    <w:rsid w:val="00157ACA"/>
    <w:rsid w:val="00157ECF"/>
    <w:rsid w:val="0016026D"/>
    <w:rsid w:val="001650D1"/>
    <w:rsid w:val="00174A0B"/>
    <w:rsid w:val="0017753E"/>
    <w:rsid w:val="001856AD"/>
    <w:rsid w:val="00195A3A"/>
    <w:rsid w:val="001974FE"/>
    <w:rsid w:val="001B0025"/>
    <w:rsid w:val="001C4204"/>
    <w:rsid w:val="001D158B"/>
    <w:rsid w:val="001E0A28"/>
    <w:rsid w:val="00223FD2"/>
    <w:rsid w:val="00226F29"/>
    <w:rsid w:val="0023059E"/>
    <w:rsid w:val="00234422"/>
    <w:rsid w:val="0024269C"/>
    <w:rsid w:val="002434A4"/>
    <w:rsid w:val="00251AFC"/>
    <w:rsid w:val="0025470B"/>
    <w:rsid w:val="00256212"/>
    <w:rsid w:val="002610F1"/>
    <w:rsid w:val="00274544"/>
    <w:rsid w:val="00284C4C"/>
    <w:rsid w:val="00286D1D"/>
    <w:rsid w:val="00293463"/>
    <w:rsid w:val="002A0D39"/>
    <w:rsid w:val="002A1542"/>
    <w:rsid w:val="002B0FFF"/>
    <w:rsid w:val="002B585F"/>
    <w:rsid w:val="002D238B"/>
    <w:rsid w:val="002E5101"/>
    <w:rsid w:val="002E641C"/>
    <w:rsid w:val="00301E0A"/>
    <w:rsid w:val="00307BF0"/>
    <w:rsid w:val="0031232A"/>
    <w:rsid w:val="003158BE"/>
    <w:rsid w:val="00316AF0"/>
    <w:rsid w:val="003223A1"/>
    <w:rsid w:val="00322BCD"/>
    <w:rsid w:val="00322F0B"/>
    <w:rsid w:val="00326BE4"/>
    <w:rsid w:val="0032758D"/>
    <w:rsid w:val="00337DC5"/>
    <w:rsid w:val="00357A41"/>
    <w:rsid w:val="00362B79"/>
    <w:rsid w:val="00363A86"/>
    <w:rsid w:val="00374C0B"/>
    <w:rsid w:val="00376A50"/>
    <w:rsid w:val="0038131F"/>
    <w:rsid w:val="00385215"/>
    <w:rsid w:val="003863E0"/>
    <w:rsid w:val="003925C7"/>
    <w:rsid w:val="003A19F0"/>
    <w:rsid w:val="003A67FD"/>
    <w:rsid w:val="003A7AB8"/>
    <w:rsid w:val="003C57B1"/>
    <w:rsid w:val="003D094B"/>
    <w:rsid w:val="003D13F7"/>
    <w:rsid w:val="003D5FE3"/>
    <w:rsid w:val="003E4BE0"/>
    <w:rsid w:val="003E6F98"/>
    <w:rsid w:val="003F6692"/>
    <w:rsid w:val="003F6DA7"/>
    <w:rsid w:val="0041467C"/>
    <w:rsid w:val="0042213A"/>
    <w:rsid w:val="004266C3"/>
    <w:rsid w:val="0043589B"/>
    <w:rsid w:val="00451653"/>
    <w:rsid w:val="00454526"/>
    <w:rsid w:val="00456A78"/>
    <w:rsid w:val="0046052E"/>
    <w:rsid w:val="004716AD"/>
    <w:rsid w:val="004739D5"/>
    <w:rsid w:val="004A2AA3"/>
    <w:rsid w:val="004B5F8D"/>
    <w:rsid w:val="004C61DA"/>
    <w:rsid w:val="004D5551"/>
    <w:rsid w:val="004E0EAE"/>
    <w:rsid w:val="004E3191"/>
    <w:rsid w:val="004E3F16"/>
    <w:rsid w:val="004E5FD2"/>
    <w:rsid w:val="004E7BB0"/>
    <w:rsid w:val="004F007C"/>
    <w:rsid w:val="0050024B"/>
    <w:rsid w:val="00500CCD"/>
    <w:rsid w:val="0050745D"/>
    <w:rsid w:val="00507728"/>
    <w:rsid w:val="005108E9"/>
    <w:rsid w:val="0051238D"/>
    <w:rsid w:val="00514549"/>
    <w:rsid w:val="005659FF"/>
    <w:rsid w:val="00572653"/>
    <w:rsid w:val="00573186"/>
    <w:rsid w:val="0059592B"/>
    <w:rsid w:val="005B0D7A"/>
    <w:rsid w:val="005B16E3"/>
    <w:rsid w:val="005B2F47"/>
    <w:rsid w:val="005B4879"/>
    <w:rsid w:val="005B72FD"/>
    <w:rsid w:val="005C2D05"/>
    <w:rsid w:val="005C3AAF"/>
    <w:rsid w:val="005D4107"/>
    <w:rsid w:val="005E1473"/>
    <w:rsid w:val="005E6E0C"/>
    <w:rsid w:val="005F6744"/>
    <w:rsid w:val="006043DA"/>
    <w:rsid w:val="00604EB2"/>
    <w:rsid w:val="00604F95"/>
    <w:rsid w:val="0061341B"/>
    <w:rsid w:val="00613F77"/>
    <w:rsid w:val="00615699"/>
    <w:rsid w:val="00621FA8"/>
    <w:rsid w:val="006229D3"/>
    <w:rsid w:val="00626F8B"/>
    <w:rsid w:val="00637415"/>
    <w:rsid w:val="00641EF2"/>
    <w:rsid w:val="0066147A"/>
    <w:rsid w:val="006665A7"/>
    <w:rsid w:val="006748DE"/>
    <w:rsid w:val="00676197"/>
    <w:rsid w:val="00691300"/>
    <w:rsid w:val="00697B55"/>
    <w:rsid w:val="006A5CE8"/>
    <w:rsid w:val="006A65A4"/>
    <w:rsid w:val="006A6C97"/>
    <w:rsid w:val="006A7FEB"/>
    <w:rsid w:val="006B0248"/>
    <w:rsid w:val="006B3F0E"/>
    <w:rsid w:val="006C2EFB"/>
    <w:rsid w:val="006D100B"/>
    <w:rsid w:val="006D424C"/>
    <w:rsid w:val="006D568E"/>
    <w:rsid w:val="006E7D41"/>
    <w:rsid w:val="006F0240"/>
    <w:rsid w:val="006F2728"/>
    <w:rsid w:val="006F4C7F"/>
    <w:rsid w:val="006F650B"/>
    <w:rsid w:val="006F6FA4"/>
    <w:rsid w:val="00703FF2"/>
    <w:rsid w:val="00714B2F"/>
    <w:rsid w:val="00717EC5"/>
    <w:rsid w:val="0073426F"/>
    <w:rsid w:val="00741FF2"/>
    <w:rsid w:val="00742771"/>
    <w:rsid w:val="007516EC"/>
    <w:rsid w:val="007878EF"/>
    <w:rsid w:val="00793096"/>
    <w:rsid w:val="007B7949"/>
    <w:rsid w:val="007C0147"/>
    <w:rsid w:val="007C2C9A"/>
    <w:rsid w:val="007D05ED"/>
    <w:rsid w:val="007E4276"/>
    <w:rsid w:val="007E4B99"/>
    <w:rsid w:val="007F6BE7"/>
    <w:rsid w:val="00802B42"/>
    <w:rsid w:val="00804235"/>
    <w:rsid w:val="00805A8F"/>
    <w:rsid w:val="008117EB"/>
    <w:rsid w:val="00822D35"/>
    <w:rsid w:val="00826FC3"/>
    <w:rsid w:val="00830F6C"/>
    <w:rsid w:val="008331AE"/>
    <w:rsid w:val="0083703A"/>
    <w:rsid w:val="0087587D"/>
    <w:rsid w:val="0088041C"/>
    <w:rsid w:val="00884045"/>
    <w:rsid w:val="008934DC"/>
    <w:rsid w:val="008939C6"/>
    <w:rsid w:val="008A58BE"/>
    <w:rsid w:val="008B5BE2"/>
    <w:rsid w:val="008C2272"/>
    <w:rsid w:val="008C4425"/>
    <w:rsid w:val="008D1BDE"/>
    <w:rsid w:val="008D260C"/>
    <w:rsid w:val="008E5589"/>
    <w:rsid w:val="008F6383"/>
    <w:rsid w:val="008F76C3"/>
    <w:rsid w:val="009128F3"/>
    <w:rsid w:val="00915561"/>
    <w:rsid w:val="0091680A"/>
    <w:rsid w:val="00925B24"/>
    <w:rsid w:val="009330BA"/>
    <w:rsid w:val="0093672D"/>
    <w:rsid w:val="00946761"/>
    <w:rsid w:val="0095440B"/>
    <w:rsid w:val="00955F96"/>
    <w:rsid w:val="00964A15"/>
    <w:rsid w:val="00973DD4"/>
    <w:rsid w:val="009871CA"/>
    <w:rsid w:val="00997C3D"/>
    <w:rsid w:val="009D773A"/>
    <w:rsid w:val="009D7DCD"/>
    <w:rsid w:val="009E36CC"/>
    <w:rsid w:val="009E376E"/>
    <w:rsid w:val="009E4D3F"/>
    <w:rsid w:val="009E72DC"/>
    <w:rsid w:val="009F2E8E"/>
    <w:rsid w:val="009F7BBC"/>
    <w:rsid w:val="00A029A6"/>
    <w:rsid w:val="00A04D76"/>
    <w:rsid w:val="00A2444D"/>
    <w:rsid w:val="00A30FB7"/>
    <w:rsid w:val="00A4094B"/>
    <w:rsid w:val="00A43EEC"/>
    <w:rsid w:val="00A46141"/>
    <w:rsid w:val="00A67116"/>
    <w:rsid w:val="00A709D6"/>
    <w:rsid w:val="00A70AF3"/>
    <w:rsid w:val="00A77DE4"/>
    <w:rsid w:val="00A81734"/>
    <w:rsid w:val="00A843CC"/>
    <w:rsid w:val="00A8772A"/>
    <w:rsid w:val="00A903DA"/>
    <w:rsid w:val="00A91D41"/>
    <w:rsid w:val="00A930BE"/>
    <w:rsid w:val="00AC3840"/>
    <w:rsid w:val="00AC49A9"/>
    <w:rsid w:val="00AC69CD"/>
    <w:rsid w:val="00AC7B63"/>
    <w:rsid w:val="00AE1395"/>
    <w:rsid w:val="00AE7CBE"/>
    <w:rsid w:val="00AF1898"/>
    <w:rsid w:val="00B16E19"/>
    <w:rsid w:val="00B46317"/>
    <w:rsid w:val="00B476B7"/>
    <w:rsid w:val="00B47DB2"/>
    <w:rsid w:val="00B60D8F"/>
    <w:rsid w:val="00B73028"/>
    <w:rsid w:val="00B822B0"/>
    <w:rsid w:val="00B82D8E"/>
    <w:rsid w:val="00B92024"/>
    <w:rsid w:val="00BA1AC0"/>
    <w:rsid w:val="00BA399A"/>
    <w:rsid w:val="00BB6873"/>
    <w:rsid w:val="00BC69B2"/>
    <w:rsid w:val="00BD2149"/>
    <w:rsid w:val="00BF52FD"/>
    <w:rsid w:val="00C00D06"/>
    <w:rsid w:val="00C051B5"/>
    <w:rsid w:val="00C054F6"/>
    <w:rsid w:val="00C1039C"/>
    <w:rsid w:val="00C103A0"/>
    <w:rsid w:val="00C111CF"/>
    <w:rsid w:val="00C22E3F"/>
    <w:rsid w:val="00C24278"/>
    <w:rsid w:val="00C24510"/>
    <w:rsid w:val="00C2482D"/>
    <w:rsid w:val="00C3544A"/>
    <w:rsid w:val="00C361B2"/>
    <w:rsid w:val="00C43261"/>
    <w:rsid w:val="00C4571B"/>
    <w:rsid w:val="00C457FC"/>
    <w:rsid w:val="00C4589B"/>
    <w:rsid w:val="00C5109D"/>
    <w:rsid w:val="00C525DA"/>
    <w:rsid w:val="00C5323B"/>
    <w:rsid w:val="00C5409D"/>
    <w:rsid w:val="00C55C1C"/>
    <w:rsid w:val="00C574D1"/>
    <w:rsid w:val="00C62E32"/>
    <w:rsid w:val="00C64DD5"/>
    <w:rsid w:val="00C67CFE"/>
    <w:rsid w:val="00C81985"/>
    <w:rsid w:val="00C83B66"/>
    <w:rsid w:val="00C87E96"/>
    <w:rsid w:val="00C91BE3"/>
    <w:rsid w:val="00C97F8F"/>
    <w:rsid w:val="00CC12D1"/>
    <w:rsid w:val="00CC5491"/>
    <w:rsid w:val="00CC713D"/>
    <w:rsid w:val="00CE2EF2"/>
    <w:rsid w:val="00CE4BEC"/>
    <w:rsid w:val="00CF1D1C"/>
    <w:rsid w:val="00CF4CF1"/>
    <w:rsid w:val="00CF6CB0"/>
    <w:rsid w:val="00D06E80"/>
    <w:rsid w:val="00D23D12"/>
    <w:rsid w:val="00D24FF1"/>
    <w:rsid w:val="00D274E2"/>
    <w:rsid w:val="00D37404"/>
    <w:rsid w:val="00D63B7B"/>
    <w:rsid w:val="00D726EC"/>
    <w:rsid w:val="00D95C15"/>
    <w:rsid w:val="00DA2211"/>
    <w:rsid w:val="00DD6877"/>
    <w:rsid w:val="00DE325A"/>
    <w:rsid w:val="00DE33CE"/>
    <w:rsid w:val="00DE468C"/>
    <w:rsid w:val="00DE4EE9"/>
    <w:rsid w:val="00DF7BB0"/>
    <w:rsid w:val="00E03BF8"/>
    <w:rsid w:val="00E064C5"/>
    <w:rsid w:val="00E12671"/>
    <w:rsid w:val="00E31E44"/>
    <w:rsid w:val="00E4031C"/>
    <w:rsid w:val="00E405CE"/>
    <w:rsid w:val="00E40E90"/>
    <w:rsid w:val="00E411FC"/>
    <w:rsid w:val="00E43204"/>
    <w:rsid w:val="00E45C38"/>
    <w:rsid w:val="00E46EC3"/>
    <w:rsid w:val="00E46FFE"/>
    <w:rsid w:val="00E73C37"/>
    <w:rsid w:val="00E8057F"/>
    <w:rsid w:val="00EB2A13"/>
    <w:rsid w:val="00EB2A77"/>
    <w:rsid w:val="00EB629D"/>
    <w:rsid w:val="00EE2926"/>
    <w:rsid w:val="00EE329C"/>
    <w:rsid w:val="00EF164F"/>
    <w:rsid w:val="00F05B23"/>
    <w:rsid w:val="00F10CE8"/>
    <w:rsid w:val="00F1105C"/>
    <w:rsid w:val="00F16723"/>
    <w:rsid w:val="00F2460E"/>
    <w:rsid w:val="00F30C0F"/>
    <w:rsid w:val="00F37CDF"/>
    <w:rsid w:val="00F42034"/>
    <w:rsid w:val="00F43E88"/>
    <w:rsid w:val="00F46102"/>
    <w:rsid w:val="00F47AE6"/>
    <w:rsid w:val="00F977C1"/>
    <w:rsid w:val="00FA22F6"/>
    <w:rsid w:val="00FA53A5"/>
    <w:rsid w:val="00FC4545"/>
    <w:rsid w:val="00FC694E"/>
    <w:rsid w:val="00FD03EA"/>
    <w:rsid w:val="00FD5D43"/>
    <w:rsid w:val="00FD6C18"/>
    <w:rsid w:val="00FF41F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665"/>
  <w15:docId w15:val="{0CDAFABD-ADA8-416A-85EF-36D1478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6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AFC"/>
    <w:rPr>
      <w:vertAlign w:val="superscript"/>
    </w:rPr>
  </w:style>
  <w:style w:type="paragraph" w:styleId="Nagwek">
    <w:name w:val="header"/>
    <w:basedOn w:val="Normalny"/>
    <w:link w:val="NagwekZnak"/>
    <w:unhideWhenUsed/>
    <w:rsid w:val="00C51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D06E80"/>
  </w:style>
  <w:style w:type="paragraph" w:customStyle="1" w:styleId="Nagwek1">
    <w:name w:val="Nagłówek1"/>
    <w:basedOn w:val="Normalny"/>
    <w:next w:val="Tekstpodstawowy"/>
    <w:rsid w:val="00D06E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D0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6E8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D06E80"/>
    <w:rPr>
      <w:rFonts w:cs="Lucida Sans"/>
    </w:rPr>
  </w:style>
  <w:style w:type="paragraph" w:customStyle="1" w:styleId="Podpis1">
    <w:name w:val="Podpis1"/>
    <w:basedOn w:val="Normalny"/>
    <w:rsid w:val="00D06E8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06E80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D06E80"/>
    <w:pPr>
      <w:suppressLineNumbers/>
    </w:pPr>
  </w:style>
  <w:style w:type="paragraph" w:customStyle="1" w:styleId="Nagwektabeli">
    <w:name w:val="Nagłówek tabeli"/>
    <w:basedOn w:val="Zawartotabeli"/>
    <w:rsid w:val="00D06E8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06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8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80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80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C237-BB23-47B3-B6E6-EA94CF79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5655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IT</cp:lastModifiedBy>
  <cp:revision>7</cp:revision>
  <cp:lastPrinted>2020-02-24T10:30:00Z</cp:lastPrinted>
  <dcterms:created xsi:type="dcterms:W3CDTF">2020-02-11T17:35:00Z</dcterms:created>
  <dcterms:modified xsi:type="dcterms:W3CDTF">2020-03-06T07:03:00Z</dcterms:modified>
</cp:coreProperties>
</file>