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35DF" w14:textId="77777777" w:rsidR="00FC3D91" w:rsidRPr="0052712F" w:rsidRDefault="00FC3D91" w:rsidP="00FC3D91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2F">
        <w:rPr>
          <w:rFonts w:ascii="Times New Roman" w:hAnsi="Times New Roman" w:cs="Times New Roman"/>
        </w:rPr>
        <w:t>Nr sprawy: DSG.272.</w:t>
      </w:r>
      <w:r w:rsidR="0067780B">
        <w:rPr>
          <w:rFonts w:ascii="Times New Roman" w:hAnsi="Times New Roman" w:cs="Times New Roman"/>
        </w:rPr>
        <w:t>3</w:t>
      </w:r>
      <w:r w:rsidRPr="0052712F">
        <w:rPr>
          <w:rFonts w:ascii="Times New Roman" w:hAnsi="Times New Roman" w:cs="Times New Roman"/>
        </w:rPr>
        <w:t>.2018</w:t>
      </w:r>
      <w:r w:rsidRPr="0052712F">
        <w:rPr>
          <w:rFonts w:ascii="Times New Roman" w:hAnsi="Times New Roman" w:cs="Times New Roman"/>
        </w:rPr>
        <w:tab/>
      </w:r>
      <w:r w:rsidRPr="0052712F">
        <w:rPr>
          <w:rFonts w:ascii="Times New Roman" w:hAnsi="Times New Roman" w:cs="Times New Roman"/>
        </w:rPr>
        <w:tab/>
        <w:t xml:space="preserve">Załącznik nr </w:t>
      </w:r>
      <w:r w:rsidR="00435A40">
        <w:rPr>
          <w:rFonts w:ascii="Times New Roman" w:hAnsi="Times New Roman" w:cs="Times New Roman"/>
        </w:rPr>
        <w:t>3</w:t>
      </w:r>
      <w:r w:rsidRPr="0052712F">
        <w:rPr>
          <w:rFonts w:ascii="Times New Roman" w:hAnsi="Times New Roman" w:cs="Times New Roman"/>
        </w:rPr>
        <w:t xml:space="preserve"> do SIWZ</w:t>
      </w:r>
    </w:p>
    <w:p w14:paraId="49CC9D4E" w14:textId="77777777" w:rsidR="00FC3D91" w:rsidRDefault="00FC3D91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B8563" w14:textId="77777777" w:rsidR="00A56AEC" w:rsidRPr="00E363FE" w:rsidRDefault="009031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2304C0"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 /201</w:t>
      </w:r>
      <w:r w:rsidR="00FC3D9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9F90ED1" w14:textId="77777777" w:rsidR="0025380D" w:rsidRPr="00E363FE" w:rsidRDefault="0025380D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A3853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zawarta w dniu ……………………… r., w Zielonej Górze pomiędzy: </w:t>
      </w:r>
    </w:p>
    <w:p w14:paraId="5D0F9E2B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B33C58B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Skarbem Państwa - Wojewódzkim Inspektoratem Weterynarii</w:t>
      </w:r>
      <w:r w:rsidR="00FC3A5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w Zielonej Górze</w:t>
      </w:r>
    </w:p>
    <w:p w14:paraId="4C2E2AE1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z siedzibą przy ul. Botanicznej 14, 65-306 Zielona Góra, NIP 973-00-57-537, </w:t>
      </w:r>
    </w:p>
    <w:p w14:paraId="222FDB39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>zwanym dalej „</w:t>
      </w: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Zamawiającym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>”, reprezentowanym przez:</w:t>
      </w:r>
    </w:p>
    <w:p w14:paraId="20F9D940" w14:textId="77777777" w:rsidR="00FC3D91" w:rsidRPr="00FC3D91" w:rsidRDefault="00FC3D91" w:rsidP="00FC3D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3D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lek. wet. Zofię Batorczak -</w:t>
      </w:r>
      <w:r w:rsidRPr="00FC3D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Lubuskiego Wojewódzkiego Lekarza Weterynarii,</w:t>
      </w:r>
    </w:p>
    <w:p w14:paraId="2C1020ED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1CBF22D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 </w:t>
      </w:r>
    </w:p>
    <w:p w14:paraId="0816662B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>………………………………………………………………………………...</w:t>
      </w:r>
    </w:p>
    <w:p w14:paraId="5E5A2D7A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>z siedzibą w ………………………………, NIP .……………………….., wpisaną/</w:t>
      </w:r>
      <w:proofErr w:type="spellStart"/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>ym</w:t>
      </w:r>
      <w:proofErr w:type="spellEnd"/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do Krajowego Rejestru Sądowego Rejestru Przedsiębiorców pod numerem KRS ……………./ prowadzącym działalność gospodarczą na podstawie wpisu do CEIDG</w:t>
      </w:r>
    </w:p>
    <w:p w14:paraId="448F9872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reprezentowanym przez </w:t>
      </w:r>
    </w:p>
    <w:p w14:paraId="53D836FD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………………………………………………………………………  </w:t>
      </w:r>
    </w:p>
    <w:p w14:paraId="28C25F21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zwanym dalej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Wykonawcą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</w:p>
    <w:p w14:paraId="43C838F3" w14:textId="77777777" w:rsidR="00FC3D91" w:rsidRPr="00FC3D91" w:rsidRDefault="00FC3D91" w:rsidP="00FC3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dalej łącznie zwane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Stronami, </w:t>
      </w:r>
    </w:p>
    <w:p w14:paraId="733D9273" w14:textId="77777777" w:rsidR="004435E9" w:rsidRPr="00E363FE" w:rsidRDefault="004435E9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82D41" w14:textId="77777777" w:rsidR="009B7BF2" w:rsidRPr="0074156D" w:rsidRDefault="009B7BF2" w:rsidP="009B7B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</w:pP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</w:rPr>
        <w:t xml:space="preserve">po przeprowadzeniu postępowania o udzielenie zamówienia publicznego w trybie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przetargu nieograniczonego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</w:rPr>
        <w:t xml:space="preserve"> na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podstawie ustawy z dnia 29 stycznia 2004 r. – Prawo zamówień publicznych (Dz.U. z 2017 r. poz. 1579 </w:t>
      </w:r>
      <w:r w:rsidR="005046C5" w:rsidRPr="005046C5">
        <w:rPr>
          <w:rFonts w:ascii="Times New Roman" w:hAnsi="Times New Roman" w:cs="Times New Roman"/>
          <w:i/>
          <w:sz w:val="24"/>
          <w:szCs w:val="24"/>
        </w:rPr>
        <w:t>ze zm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.),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</w:rPr>
        <w:t xml:space="preserve"> w przedmiocie „</w:t>
      </w:r>
      <w:r w:rsidRPr="0074156D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 xml:space="preserve">Dostawa </w:t>
      </w:r>
      <w:r w:rsidR="00DC0432" w:rsidRPr="0074156D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 xml:space="preserve">pożywek i </w:t>
      </w:r>
      <w:r w:rsidRPr="0074156D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>testów mikrobiologicznych” DSG.272.</w:t>
      </w:r>
      <w:r w:rsidR="0067780B" w:rsidRPr="0074156D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>3</w:t>
      </w:r>
      <w:r w:rsidRPr="0074156D">
        <w:rPr>
          <w:rFonts w:ascii="Times New Roman" w:eastAsia="Times New Roman" w:hAnsi="Times New Roman" w:cs="Times New Roman"/>
          <w:bCs/>
          <w:i/>
          <w:color w:val="000000" w:themeColor="text1"/>
          <w:sz w:val="24"/>
        </w:rPr>
        <w:t>.2018 i wyborze oferty Wykonawcy.</w:t>
      </w:r>
    </w:p>
    <w:p w14:paraId="4C5CEA9C" w14:textId="77777777" w:rsidR="00903163" w:rsidRPr="0074156D" w:rsidRDefault="00903163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A12DE7" w14:textId="77777777" w:rsidR="00A56AEC" w:rsidRPr="0074156D" w:rsidRDefault="00A56AEC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903163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712F" w:rsidRPr="00741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 UMOWY</w:t>
      </w:r>
    </w:p>
    <w:p w14:paraId="796AB87A" w14:textId="77777777" w:rsidR="006E745D" w:rsidRPr="00E363FE" w:rsidRDefault="00F356E7" w:rsidP="00E363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>Przedmiotem umowy jest sukcesywna dostawa</w:t>
      </w:r>
      <w:r w:rsidR="00903163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6179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="00FC3D91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D6179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>armonogramem dostaw</w:t>
      </w:r>
      <w:r w:rsidR="00B8449B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stanowiącym zał. </w:t>
      </w:r>
      <w:r w:rsidR="00FD4502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>nr 2 do umowy</w:t>
      </w:r>
      <w:r w:rsidR="001D6179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0432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pożywek i </w:t>
      </w:r>
      <w:r w:rsidR="0067780B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>testów</w:t>
      </w:r>
      <w:r w:rsidR="00B8449B" w:rsidRPr="00741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mikrobiologiczny</w:t>
      </w:r>
      <w:r w:rsidR="00B8449B" w:rsidRPr="00E363FE">
        <w:rPr>
          <w:rFonts w:ascii="Times New Roman" w:hAnsi="Times New Roman" w:cs="Times New Roman"/>
          <w:sz w:val="24"/>
          <w:szCs w:val="24"/>
        </w:rPr>
        <w:t>ch</w:t>
      </w:r>
      <w:r w:rsidR="00085B63">
        <w:rPr>
          <w:rFonts w:ascii="Times New Roman" w:hAnsi="Times New Roman" w:cs="Times New Roman"/>
          <w:sz w:val="24"/>
          <w:szCs w:val="24"/>
        </w:rPr>
        <w:t>,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wchodzących w skład zadania……</w:t>
      </w:r>
      <w:r w:rsidR="00FC3D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8449B" w:rsidRPr="00E363FE">
        <w:rPr>
          <w:rFonts w:ascii="Times New Roman" w:hAnsi="Times New Roman" w:cs="Times New Roman"/>
          <w:sz w:val="24"/>
          <w:szCs w:val="24"/>
        </w:rPr>
        <w:t>,</w:t>
      </w:r>
      <w:r w:rsidR="00085B63">
        <w:rPr>
          <w:rFonts w:ascii="Times New Roman" w:hAnsi="Times New Roman" w:cs="Times New Roman"/>
          <w:sz w:val="24"/>
          <w:szCs w:val="24"/>
        </w:rPr>
        <w:t xml:space="preserve"> zwanych dalej materiałami,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C3D91">
        <w:rPr>
          <w:rFonts w:ascii="Times New Roman" w:hAnsi="Times New Roman" w:cs="Times New Roman"/>
          <w:sz w:val="24"/>
          <w:szCs w:val="24"/>
        </w:rPr>
        <w:t>O</w:t>
      </w:r>
      <w:r w:rsidR="00B8449B" w:rsidRPr="00E363FE">
        <w:rPr>
          <w:rFonts w:ascii="Times New Roman" w:hAnsi="Times New Roman" w:cs="Times New Roman"/>
          <w:sz w:val="24"/>
          <w:szCs w:val="24"/>
        </w:rPr>
        <w:t>pisem przedmiotu zamówienia, stanowiącym zał</w:t>
      </w:r>
      <w:r w:rsidR="00765980">
        <w:rPr>
          <w:rFonts w:ascii="Times New Roman" w:hAnsi="Times New Roman" w:cs="Times New Roman"/>
          <w:sz w:val="24"/>
          <w:szCs w:val="24"/>
        </w:rPr>
        <w:t>.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FD4502">
        <w:rPr>
          <w:rFonts w:ascii="Times New Roman" w:hAnsi="Times New Roman" w:cs="Times New Roman"/>
          <w:sz w:val="24"/>
          <w:szCs w:val="24"/>
        </w:rPr>
        <w:t>1 do umowy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oraz </w:t>
      </w:r>
      <w:r w:rsidR="00FC3D91">
        <w:rPr>
          <w:rFonts w:ascii="Times New Roman" w:hAnsi="Times New Roman" w:cs="Times New Roman"/>
          <w:sz w:val="24"/>
          <w:szCs w:val="24"/>
        </w:rPr>
        <w:t>F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ormularzem cenowym, stanowiącym zał. nr </w:t>
      </w:r>
      <w:r w:rsidR="00FD4502">
        <w:rPr>
          <w:rFonts w:ascii="Times New Roman" w:hAnsi="Times New Roman" w:cs="Times New Roman"/>
          <w:sz w:val="24"/>
          <w:szCs w:val="24"/>
        </w:rPr>
        <w:t>3 do umowy</w:t>
      </w:r>
      <w:r w:rsidR="00B8449B" w:rsidRPr="00E363FE">
        <w:rPr>
          <w:rFonts w:ascii="Times New Roman" w:hAnsi="Times New Roman" w:cs="Times New Roman"/>
          <w:sz w:val="24"/>
          <w:szCs w:val="24"/>
        </w:rPr>
        <w:t>.</w:t>
      </w:r>
    </w:p>
    <w:p w14:paraId="0E341E0E" w14:textId="77777777" w:rsidR="009F6F93" w:rsidRDefault="00A56AEC" w:rsidP="00E363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oś</w:t>
      </w:r>
      <w:r w:rsidR="0025380D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wiadcza, że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dostarczone materiały spełnia</w:t>
      </w:r>
      <w:r w:rsidR="0052712F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741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5E9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wszelkie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normy jakoś</w:t>
      </w:r>
      <w:r w:rsidR="009F6F93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ciowe.</w:t>
      </w:r>
    </w:p>
    <w:p w14:paraId="0071AAC6" w14:textId="77777777" w:rsidR="004D7E47" w:rsidRPr="004D7E47" w:rsidRDefault="004D7E47" w:rsidP="004D7E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pisem przedmiotu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B11D70" w14:textId="5D914D29" w:rsidR="00562E57" w:rsidRPr="002D679B" w:rsidRDefault="00BF2EA9" w:rsidP="007E39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Wykonawca zobowiązany jest do dołączenia aktualnych Certyfikatów Kontroli Jakości w wersji papierowej lub elektronicznej przy każdej dostawie przedmiotu umowy lub umieszczenia na swojej stronie internetowej oraz Instrukcji Producenta w języku polskim – jednorazowo, w postaci papierowej lub elektronicznej na płycie CD lub e-mailem, , zgodnie z Opisem przedmiotu zamówienia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  <w:r w:rsidR="004D7E47" w:rsidRPr="002D6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C30B4F" w14:textId="77777777" w:rsidR="00E02ECF" w:rsidRPr="00E02ECF" w:rsidRDefault="00E02ECF" w:rsidP="00E363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ECF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E02ECF">
        <w:rPr>
          <w:rFonts w:ascii="Times New Roman" w:eastAsia="Times New Roman" w:hAnsi="Times New Roman" w:cs="Times New Roman"/>
          <w:sz w:val="24"/>
          <w:szCs w:val="24"/>
        </w:rPr>
        <w:t xml:space="preserve">udzielania konsultacji merytorycznych,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drogą e-mailową </w:t>
      </w:r>
      <w:r w:rsidR="00AD6DB9">
        <w:rPr>
          <w:rFonts w:ascii="Times New Roman" w:eastAsia="Arial" w:hAnsi="Times New Roman" w:cs="Times New Roman"/>
          <w:color w:val="000000"/>
          <w:sz w:val="24"/>
          <w:szCs w:val="24"/>
        </w:rPr>
        <w:t>lub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telefoniczną </w:t>
      </w:r>
      <w:r w:rsidR="005046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zgodnie z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>§ 2 ust. 8</w:t>
      </w:r>
      <w:r w:rsidR="005046C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195AED4" w14:textId="77777777" w:rsidR="00C300CF" w:rsidRPr="00E363FE" w:rsidRDefault="00C300C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0C3FF" w14:textId="77777777" w:rsidR="00A56AEC" w:rsidRPr="00E363FE" w:rsidRDefault="0025380D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I SPOSÓB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REALIZACJI UMOWY</w:t>
      </w:r>
    </w:p>
    <w:p w14:paraId="694BE454" w14:textId="77777777" w:rsidR="00A71C23" w:rsidRPr="00A71C23" w:rsidRDefault="00A56AEC" w:rsidP="00A71C2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>Strony ustalają następują</w:t>
      </w:r>
      <w:r w:rsidR="00526730" w:rsidRPr="00A71C23">
        <w:rPr>
          <w:rFonts w:ascii="Times New Roman" w:hAnsi="Times New Roman" w:cs="Times New Roman"/>
          <w:sz w:val="24"/>
          <w:szCs w:val="24"/>
        </w:rPr>
        <w:t>ce terminy wykonania przedmiotu u</w:t>
      </w:r>
      <w:r w:rsidRPr="00A71C23">
        <w:rPr>
          <w:rFonts w:ascii="Times New Roman" w:hAnsi="Times New Roman" w:cs="Times New Roman"/>
          <w:sz w:val="24"/>
          <w:szCs w:val="24"/>
        </w:rPr>
        <w:t>mowy:</w:t>
      </w:r>
    </w:p>
    <w:p w14:paraId="1F834A6D" w14:textId="77777777" w:rsidR="00A71C23" w:rsidRPr="00A71C23" w:rsidRDefault="00A71C23" w:rsidP="00A71C2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 xml:space="preserve">rozpoczęcie – niezwłocznie, nie później niż </w:t>
      </w:r>
      <w:r w:rsidR="00AC0E9F">
        <w:rPr>
          <w:rFonts w:ascii="Times New Roman" w:hAnsi="Times New Roman" w:cs="Times New Roman"/>
          <w:sz w:val="24"/>
          <w:szCs w:val="24"/>
        </w:rPr>
        <w:t xml:space="preserve">w ciągu </w:t>
      </w:r>
      <w:r w:rsidRPr="00A71C23">
        <w:rPr>
          <w:rFonts w:ascii="Times New Roman" w:hAnsi="Times New Roman" w:cs="Times New Roman"/>
          <w:sz w:val="24"/>
          <w:szCs w:val="24"/>
        </w:rPr>
        <w:t xml:space="preserve">5 dni </w:t>
      </w:r>
      <w:r w:rsidR="002F3944">
        <w:rPr>
          <w:rFonts w:ascii="Times New Roman" w:hAnsi="Times New Roman" w:cs="Times New Roman"/>
          <w:sz w:val="24"/>
          <w:szCs w:val="24"/>
        </w:rPr>
        <w:t>roboczych,</w:t>
      </w:r>
      <w:r w:rsidR="00EA44B3">
        <w:rPr>
          <w:rFonts w:ascii="Times New Roman" w:hAnsi="Times New Roman" w:cs="Times New Roman"/>
          <w:sz w:val="24"/>
          <w:szCs w:val="24"/>
        </w:rPr>
        <w:t xml:space="preserve"> </w:t>
      </w:r>
      <w:r w:rsidR="002F3944">
        <w:rPr>
          <w:rFonts w:ascii="Times New Roman" w:hAnsi="Times New Roman" w:cs="Times New Roman"/>
          <w:sz w:val="24"/>
          <w:szCs w:val="24"/>
        </w:rPr>
        <w:t xml:space="preserve">od poniedziałku do piątku, z wyłączeniem dni ustawowo wolnych od pracy, </w:t>
      </w:r>
      <w:r w:rsidRPr="00A71C23">
        <w:rPr>
          <w:rFonts w:ascii="Times New Roman" w:hAnsi="Times New Roman" w:cs="Times New Roman"/>
          <w:sz w:val="24"/>
          <w:szCs w:val="24"/>
        </w:rPr>
        <w:t>od dnia podpisania umowy;</w:t>
      </w:r>
    </w:p>
    <w:p w14:paraId="0ACAFE42" w14:textId="77777777" w:rsidR="00A71C23" w:rsidRPr="00A71C23" w:rsidRDefault="00A71C23" w:rsidP="00A71C2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>sukcesywnie, zgodnie z Harmonogramem dostaw</w:t>
      </w:r>
      <w:r>
        <w:rPr>
          <w:rFonts w:ascii="Times New Roman" w:hAnsi="Times New Roman" w:cs="Times New Roman"/>
          <w:sz w:val="24"/>
          <w:szCs w:val="24"/>
        </w:rPr>
        <w:t xml:space="preserve"> i w miarę potrzeb Zamawiającego</w:t>
      </w:r>
      <w:r w:rsidRPr="00A71C23">
        <w:rPr>
          <w:rFonts w:ascii="Times New Roman" w:hAnsi="Times New Roman" w:cs="Times New Roman"/>
          <w:sz w:val="24"/>
          <w:szCs w:val="24"/>
        </w:rPr>
        <w:t xml:space="preserve"> - do dnia 31 grudnia 2018 r.</w:t>
      </w:r>
      <w:r w:rsidR="00894167">
        <w:rPr>
          <w:rFonts w:ascii="Times New Roman" w:hAnsi="Times New Roman" w:cs="Times New Roman"/>
          <w:sz w:val="24"/>
          <w:szCs w:val="24"/>
        </w:rPr>
        <w:t>,</w:t>
      </w:r>
      <w:r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jednak nie dłużej niż do dnia wyczerpania kwoty całkowitego maksymalnego wynagrodzenia, o którym mowa w </w:t>
      </w:r>
      <w:r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§ </w:t>
      </w:r>
      <w:r w:rsidR="00AC0E9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ust.1</w:t>
      </w:r>
    </w:p>
    <w:p w14:paraId="2888E878" w14:textId="77777777" w:rsidR="00A71C23" w:rsidRPr="00C73E36" w:rsidRDefault="00C73E36" w:rsidP="00C73E36">
      <w:pPr>
        <w:pStyle w:val="Akapitzlist"/>
        <w:numPr>
          <w:ilvl w:val="0"/>
          <w:numId w:val="8"/>
        </w:numPr>
        <w:tabs>
          <w:tab w:val="left" w:pos="241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5824">
        <w:rPr>
          <w:rFonts w:ascii="Times New Roman" w:eastAsia="Arial" w:hAnsi="Times New Roman" w:cs="Times New Roman"/>
          <w:color w:val="000000"/>
          <w:sz w:val="24"/>
          <w:szCs w:val="24"/>
        </w:rPr>
        <w:t>Minimalny poziom realizacji przedmiotu umowy dla zadania 1, 2, 3, 4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2346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658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6 </w:t>
      </w:r>
      <w:r w:rsidRPr="00B65824">
        <w:rPr>
          <w:rFonts w:ascii="Times New Roman" w:eastAsia="Arial" w:hAnsi="Times New Roman" w:cs="Times New Roman"/>
          <w:color w:val="000000"/>
          <w:sz w:val="24"/>
          <w:szCs w:val="24"/>
        </w:rPr>
        <w:t>wynosi 90% wartości przedmiotu umowy określonej pierwotnie dla każdego zadania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74B09CE" w14:textId="77777777" w:rsidR="00A71C23" w:rsidRDefault="00A56AEC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>Do obowiązków Wykonawcy nale</w:t>
      </w:r>
      <w:r w:rsidR="0025380D" w:rsidRPr="00A71C23">
        <w:rPr>
          <w:rFonts w:ascii="Times New Roman" w:hAnsi="Times New Roman" w:cs="Times New Roman"/>
          <w:sz w:val="24"/>
          <w:szCs w:val="24"/>
        </w:rPr>
        <w:t>ż</w:t>
      </w:r>
      <w:r w:rsidR="00085B63" w:rsidRPr="00A71C23">
        <w:rPr>
          <w:rFonts w:ascii="Times New Roman" w:hAnsi="Times New Roman" w:cs="Times New Roman"/>
          <w:sz w:val="24"/>
          <w:szCs w:val="24"/>
        </w:rPr>
        <w:t xml:space="preserve">y </w:t>
      </w:r>
      <w:r w:rsidR="00D955C0" w:rsidRPr="00A71C23">
        <w:rPr>
          <w:rFonts w:ascii="Times New Roman" w:hAnsi="Times New Roman" w:cs="Times New Roman"/>
          <w:sz w:val="24"/>
          <w:szCs w:val="24"/>
        </w:rPr>
        <w:t>sukcesywne dos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tarczanie materiałów do Zakładu </w:t>
      </w:r>
      <w:r w:rsidR="00D955C0" w:rsidRPr="00A71C23">
        <w:rPr>
          <w:rFonts w:ascii="Times New Roman" w:hAnsi="Times New Roman" w:cs="Times New Roman"/>
          <w:sz w:val="24"/>
          <w:szCs w:val="24"/>
        </w:rPr>
        <w:t>Hi</w:t>
      </w:r>
      <w:r w:rsidR="00085B63" w:rsidRPr="00A71C23">
        <w:rPr>
          <w:rFonts w:ascii="Times New Roman" w:hAnsi="Times New Roman" w:cs="Times New Roman"/>
          <w:sz w:val="24"/>
          <w:szCs w:val="24"/>
        </w:rPr>
        <w:t>gieny Weterynaryjnej z siedzibą</w:t>
      </w:r>
      <w:r w:rsidR="00D955C0" w:rsidRPr="00A71C23">
        <w:rPr>
          <w:rFonts w:ascii="Times New Roman" w:hAnsi="Times New Roman" w:cs="Times New Roman"/>
          <w:sz w:val="24"/>
          <w:szCs w:val="24"/>
        </w:rPr>
        <w:t xml:space="preserve"> w Gorzowie Wlkp. przy ul. Bohaterów Warszawy 4 oraz do Pracowni Badań Serologicznych w Zielonej Górze z siedzibą przy ul. Browarnej 6</w:t>
      </w:r>
      <w:r w:rsidR="00085B63" w:rsidRPr="00A71C23">
        <w:rPr>
          <w:rFonts w:ascii="Times New Roman" w:hAnsi="Times New Roman" w:cs="Times New Roman"/>
          <w:sz w:val="24"/>
          <w:szCs w:val="24"/>
        </w:rPr>
        <w:t>.</w:t>
      </w:r>
    </w:p>
    <w:p w14:paraId="04C3DEE2" w14:textId="77777777" w:rsidR="00AC0E9F" w:rsidRDefault="00085B63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>Dostawa materiałów będzie dokonywana</w:t>
      </w:r>
      <w:r w:rsidR="00EA44B3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71C23">
        <w:rPr>
          <w:rFonts w:ascii="Times New Roman" w:hAnsi="Times New Roman" w:cs="Times New Roman"/>
          <w:sz w:val="24"/>
          <w:szCs w:val="24"/>
        </w:rPr>
        <w:t>w terminie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="00D955C0" w:rsidRPr="00A71C23">
        <w:rPr>
          <w:rFonts w:ascii="Times New Roman" w:hAnsi="Times New Roman" w:cs="Times New Roman"/>
          <w:sz w:val="24"/>
          <w:szCs w:val="24"/>
        </w:rPr>
        <w:t>…..</w:t>
      </w:r>
      <w:r w:rsidRPr="00A71C23">
        <w:rPr>
          <w:rFonts w:ascii="Times New Roman" w:hAnsi="Times New Roman" w:cs="Times New Roman"/>
          <w:sz w:val="24"/>
          <w:szCs w:val="24"/>
        </w:rPr>
        <w:t xml:space="preserve"> dni</w:t>
      </w:r>
      <w:r w:rsidR="002F3944">
        <w:rPr>
          <w:rFonts w:ascii="Times New Roman" w:hAnsi="Times New Roman" w:cs="Times New Roman"/>
          <w:sz w:val="24"/>
          <w:szCs w:val="24"/>
        </w:rPr>
        <w:t>, roboczych od poniedziałku do piątku, z wyłączeniem dni ustawowo wolnych od pracy</w:t>
      </w:r>
      <w:r w:rsidR="00234638">
        <w:rPr>
          <w:rFonts w:ascii="Times New Roman" w:hAnsi="Times New Roman" w:cs="Times New Roman"/>
          <w:sz w:val="24"/>
          <w:szCs w:val="24"/>
        </w:rPr>
        <w:t xml:space="preserve">, </w:t>
      </w:r>
      <w:r w:rsidR="00234638" w:rsidRPr="00A71C23">
        <w:rPr>
          <w:rFonts w:ascii="Times New Roman" w:hAnsi="Times New Roman" w:cs="Times New Roman"/>
          <w:sz w:val="24"/>
          <w:szCs w:val="24"/>
        </w:rPr>
        <w:t>w godzinach od 7:00 do 15:00</w:t>
      </w:r>
      <w:r w:rsidR="002F3944">
        <w:rPr>
          <w:rFonts w:ascii="Times New Roman" w:hAnsi="Times New Roman" w:cs="Times New Roman"/>
          <w:sz w:val="24"/>
          <w:szCs w:val="24"/>
        </w:rPr>
        <w:t>,</w:t>
      </w:r>
      <w:r w:rsidR="00A71C23">
        <w:rPr>
          <w:rFonts w:ascii="Times New Roman" w:hAnsi="Times New Roman" w:cs="Times New Roman"/>
          <w:sz w:val="24"/>
          <w:szCs w:val="24"/>
        </w:rPr>
        <w:t xml:space="preserve"> od każdorazowego zgłoszenia określającego zakres i ilość materiałów</w:t>
      </w:r>
      <w:r w:rsidRPr="00A71C23">
        <w:rPr>
          <w:rFonts w:ascii="Times New Roman" w:hAnsi="Times New Roman" w:cs="Times New Roman"/>
          <w:sz w:val="24"/>
          <w:szCs w:val="24"/>
        </w:rPr>
        <w:t xml:space="preserve">, 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zgodnie ze zaktualizowanymi potrzebami Zamawiającego. Zgłoszenie będzie dokonywane przez osobę wyznaczoną </w:t>
      </w:r>
      <w:r w:rsidR="00AC0E9F">
        <w:rPr>
          <w:rFonts w:ascii="Times New Roman" w:hAnsi="Times New Roman" w:cs="Times New Roman"/>
          <w:sz w:val="24"/>
          <w:szCs w:val="24"/>
        </w:rPr>
        <w:t>w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893431">
        <w:rPr>
          <w:rFonts w:ascii="Times New Roman" w:hAnsi="Times New Roman" w:cs="Times New Roman"/>
          <w:bCs/>
          <w:sz w:val="24"/>
          <w:szCs w:val="24"/>
        </w:rPr>
        <w:t>2 ust. 8 pkt 1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>,</w:t>
      </w:r>
      <w:r w:rsidR="00EA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E9F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drogą e-mailową na adres wskazany w § </w:t>
      </w:r>
      <w:r w:rsidR="00893431">
        <w:rPr>
          <w:rFonts w:ascii="Times New Roman" w:eastAsia="Arial" w:hAnsi="Times New Roman" w:cs="Times New Roman"/>
          <w:color w:val="000000"/>
          <w:sz w:val="24"/>
          <w:szCs w:val="24"/>
        </w:rPr>
        <w:t>2 ust. 8 pkt 2</w:t>
      </w:r>
      <w:r w:rsidR="00AC0E9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94A3CAC" w14:textId="6421245A" w:rsidR="00AC0E9F" w:rsidRDefault="00E47D27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zapewnia d</w:t>
      </w:r>
      <w:r w:rsidR="00AC0E9F">
        <w:rPr>
          <w:rFonts w:ascii="Times New Roman" w:hAnsi="Times New Roman" w:cs="Times New Roman"/>
          <w:sz w:val="24"/>
          <w:szCs w:val="24"/>
        </w:rPr>
        <w:t>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A44B3">
        <w:rPr>
          <w:rFonts w:ascii="Times New Roman" w:hAnsi="Times New Roman" w:cs="Times New Roman"/>
          <w:sz w:val="24"/>
          <w:szCs w:val="24"/>
        </w:rPr>
        <w:t xml:space="preserve"> </w:t>
      </w:r>
      <w:r w:rsidR="005B4312">
        <w:rPr>
          <w:rFonts w:ascii="Times New Roman" w:hAnsi="Times New Roman" w:cs="Times New Roman"/>
          <w:sz w:val="24"/>
          <w:szCs w:val="24"/>
        </w:rPr>
        <w:t xml:space="preserve">materiałów </w:t>
      </w:r>
      <w:r w:rsidR="00D75D7A">
        <w:rPr>
          <w:rFonts w:ascii="Times New Roman" w:hAnsi="Times New Roman" w:cs="Times New Roman"/>
          <w:sz w:val="24"/>
          <w:szCs w:val="24"/>
        </w:rPr>
        <w:t xml:space="preserve">z 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uwzględnieniem warunków transportu (temp. i czas przewozu) wymaganych dla danego rodzaju </w:t>
      </w:r>
      <w:r w:rsidR="00FC3D91" w:rsidRPr="00A71C23">
        <w:rPr>
          <w:rFonts w:ascii="Times New Roman" w:hAnsi="Times New Roman" w:cs="Times New Roman"/>
          <w:sz w:val="24"/>
          <w:szCs w:val="24"/>
        </w:rPr>
        <w:t>materiału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0671A4" w14:textId="77777777" w:rsidR="00AC0E9F" w:rsidRDefault="008F7F23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ykonawca ponosi </w:t>
      </w:r>
      <w:r w:rsidR="00085B63" w:rsidRPr="00AC0E9F">
        <w:rPr>
          <w:rFonts w:ascii="Times New Roman" w:hAnsi="Times New Roman" w:cs="Times New Roman"/>
          <w:sz w:val="24"/>
          <w:szCs w:val="24"/>
        </w:rPr>
        <w:t xml:space="preserve">pełną 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A56AEC" w:rsidRPr="00AC0E9F">
        <w:rPr>
          <w:rFonts w:ascii="Times New Roman" w:hAnsi="Times New Roman" w:cs="Times New Roman"/>
          <w:sz w:val="24"/>
          <w:szCs w:val="24"/>
        </w:rPr>
        <w:t>za dostarczone materiały i ich ewentualne uszkodzenia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podczas transportu</w:t>
      </w:r>
      <w:r w:rsidR="00006BEE" w:rsidRPr="00AC0E9F">
        <w:rPr>
          <w:rFonts w:ascii="Times New Roman" w:hAnsi="Times New Roman" w:cs="Times New Roman"/>
          <w:sz w:val="24"/>
          <w:szCs w:val="24"/>
        </w:rPr>
        <w:t>,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a</w:t>
      </w:r>
      <w:r w:rsidR="009050F1" w:rsidRPr="00AC0E9F">
        <w:rPr>
          <w:rFonts w:ascii="Times New Roman" w:hAnsi="Times New Roman" w:cs="Times New Roman"/>
          <w:sz w:val="24"/>
          <w:szCs w:val="24"/>
        </w:rPr>
        <w:t>ż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do momentu dostawy</w:t>
      </w:r>
      <w:r w:rsidR="00F24431" w:rsidRPr="00AC0E9F">
        <w:rPr>
          <w:rFonts w:ascii="Times New Roman" w:hAnsi="Times New Roman" w:cs="Times New Roman"/>
          <w:sz w:val="24"/>
          <w:szCs w:val="24"/>
        </w:rPr>
        <w:t xml:space="preserve"> i odbioru przez Zamawiającego bez uwag</w:t>
      </w:r>
      <w:r w:rsidR="00006BE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724294A4" w14:textId="77777777" w:rsidR="00893431" w:rsidRDefault="00006BEE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Wykonawca zobowiązany jest do d</w:t>
      </w:r>
      <w:r w:rsidR="009050F1" w:rsidRPr="00AC0E9F">
        <w:rPr>
          <w:rFonts w:ascii="Times New Roman" w:hAnsi="Times New Roman" w:cs="Times New Roman"/>
          <w:sz w:val="24"/>
          <w:szCs w:val="24"/>
        </w:rPr>
        <w:t>ostarcz</w:t>
      </w:r>
      <w:r w:rsidRPr="00AC0E9F">
        <w:rPr>
          <w:rFonts w:ascii="Times New Roman" w:hAnsi="Times New Roman" w:cs="Times New Roman"/>
          <w:sz w:val="24"/>
          <w:szCs w:val="24"/>
        </w:rPr>
        <w:t>e</w:t>
      </w:r>
      <w:r w:rsidR="009050F1" w:rsidRPr="00AC0E9F">
        <w:rPr>
          <w:rFonts w:ascii="Times New Roman" w:hAnsi="Times New Roman" w:cs="Times New Roman"/>
          <w:sz w:val="24"/>
          <w:szCs w:val="24"/>
        </w:rPr>
        <w:t>ni</w:t>
      </w:r>
      <w:r w:rsidR="00057236">
        <w:rPr>
          <w:rFonts w:ascii="Times New Roman" w:hAnsi="Times New Roman" w:cs="Times New Roman"/>
          <w:sz w:val="24"/>
          <w:szCs w:val="24"/>
        </w:rPr>
        <w:t>a</w:t>
      </w:r>
      <w:r w:rsidR="009050F1" w:rsidRPr="00AC0E9F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fabrycznie nowych i wolnych od wad,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C0E9F">
        <w:rPr>
          <w:rFonts w:ascii="Times New Roman" w:hAnsi="Times New Roman" w:cs="Times New Roman"/>
          <w:sz w:val="24"/>
          <w:szCs w:val="24"/>
        </w:rPr>
        <w:t xml:space="preserve">oryginalnie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zapakowanych, w stanie nienaruszonym, a tak</w:t>
      </w:r>
      <w:r w:rsidR="009050F1" w:rsidRPr="00AC0E9F">
        <w:rPr>
          <w:rFonts w:ascii="Times New Roman" w:hAnsi="Times New Roman" w:cs="Times New Roman"/>
          <w:sz w:val="24"/>
          <w:szCs w:val="24"/>
        </w:rPr>
        <w:t xml:space="preserve">że oznaczonych zgodnie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 obowiązującymi przepisami</w:t>
      </w:r>
      <w:r w:rsidR="00E363F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7F4D3F46" w14:textId="77777777" w:rsidR="00893431" w:rsidRPr="00893431" w:rsidRDefault="00893431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Strony wyznaczają następujące osoby uprawnione do kontaktu w trakcie realizacji umowy:</w:t>
      </w:r>
    </w:p>
    <w:p w14:paraId="51816F9E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Zamawiającego:</w:t>
      </w:r>
    </w:p>
    <w:p w14:paraId="6DA3DEBB" w14:textId="77777777" w:rsidR="00893431" w:rsidRPr="00893431" w:rsidRDefault="00893431" w:rsidP="00893431">
      <w:pPr>
        <w:tabs>
          <w:tab w:val="left" w:pos="360"/>
        </w:tabs>
        <w:spacing w:after="5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……………………….., nr tel. ………………..., e-mail…………………………….. </w:t>
      </w:r>
    </w:p>
    <w:p w14:paraId="42A4A013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Wykonawcy:</w:t>
      </w:r>
    </w:p>
    <w:p w14:paraId="409DC15C" w14:textId="77777777" w:rsidR="00893431" w:rsidRPr="00893431" w:rsidRDefault="00893431" w:rsidP="00893431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……………………….., nr tel. ………………..., e-mail…………………………….. .</w:t>
      </w:r>
    </w:p>
    <w:p w14:paraId="7F0FB2B2" w14:textId="77777777" w:rsidR="0011576F" w:rsidRPr="00E363FE" w:rsidRDefault="0011576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7536C" w14:textId="77777777" w:rsidR="00A56AEC" w:rsidRPr="00E363FE" w:rsidRDefault="0011576F" w:rsidP="00A71C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03581A59" w14:textId="77777777" w:rsidR="00721187" w:rsidRPr="00E363FE" w:rsidRDefault="00AC0E9F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m</w:t>
      </w:r>
      <w:r w:rsidR="00A56AEC" w:rsidRPr="00E363FE">
        <w:rPr>
          <w:rFonts w:ascii="Times New Roman" w:hAnsi="Times New Roman" w:cs="Times New Roman"/>
          <w:sz w:val="24"/>
          <w:szCs w:val="24"/>
        </w:rPr>
        <w:t>aksyma</w:t>
      </w:r>
      <w:r w:rsidR="0011576F" w:rsidRPr="00E363FE">
        <w:rPr>
          <w:rFonts w:ascii="Times New Roman" w:hAnsi="Times New Roman" w:cs="Times New Roman"/>
          <w:sz w:val="24"/>
          <w:szCs w:val="24"/>
        </w:rPr>
        <w:t>lne wynagrodzenie za wykonanie p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mowy ustala się 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na </w:t>
      </w:r>
      <w:r w:rsidR="00A56AEC" w:rsidRPr="00E363FE">
        <w:rPr>
          <w:rFonts w:ascii="Times New Roman" w:hAnsi="Times New Roman" w:cs="Times New Roman"/>
          <w:sz w:val="24"/>
          <w:szCs w:val="24"/>
        </w:rPr>
        <w:t>kwo</w:t>
      </w:r>
      <w:r w:rsidR="00907921">
        <w:rPr>
          <w:rFonts w:ascii="Times New Roman" w:hAnsi="Times New Roman" w:cs="Times New Roman"/>
          <w:sz w:val="24"/>
          <w:szCs w:val="24"/>
        </w:rPr>
        <w:t>tę</w:t>
      </w:r>
      <w:r w:rsidR="00403D9E" w:rsidRPr="00E363FE">
        <w:rPr>
          <w:rFonts w:ascii="Times New Roman" w:hAnsi="Times New Roman" w:cs="Times New Roman"/>
          <w:sz w:val="24"/>
          <w:szCs w:val="24"/>
        </w:rPr>
        <w:t>………..…………</w:t>
      </w:r>
      <w:r w:rsidR="00E363FE">
        <w:rPr>
          <w:rFonts w:ascii="Times New Roman" w:hAnsi="Times New Roman" w:cs="Times New Roman"/>
          <w:sz w:val="24"/>
          <w:szCs w:val="24"/>
        </w:rPr>
        <w:t xml:space="preserve">brutto </w:t>
      </w:r>
      <w:r w:rsidR="00253704" w:rsidRPr="00E363FE">
        <w:rPr>
          <w:rFonts w:ascii="Times New Roman" w:hAnsi="Times New Roman" w:cs="Times New Roman"/>
          <w:sz w:val="24"/>
          <w:szCs w:val="24"/>
        </w:rPr>
        <w:t>(słownie:</w:t>
      </w:r>
      <w:r w:rsidR="00E363F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03D9E" w:rsidRPr="00E363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3D9E" w:rsidRPr="00E363FE">
        <w:rPr>
          <w:rFonts w:ascii="Times New Roman" w:hAnsi="Times New Roman" w:cs="Times New Roman"/>
          <w:sz w:val="24"/>
          <w:szCs w:val="24"/>
        </w:rPr>
        <w:t>..</w:t>
      </w:r>
      <w:r w:rsidR="00814DF3" w:rsidRPr="00E36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5F78014" w14:textId="667C765F" w:rsidR="00A56AEC" w:rsidRPr="00E363FE" w:rsidRDefault="00A56AEC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Wynagrodzenie Wykonawcy, o którym mowa w ust. 1, zawiera cenę </w:t>
      </w:r>
      <w:r w:rsidR="00762D41" w:rsidRPr="00E363FE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8124A7" w:rsidRPr="00E363FE">
        <w:rPr>
          <w:rFonts w:ascii="Times New Roman" w:hAnsi="Times New Roman" w:cs="Times New Roman"/>
          <w:sz w:val="24"/>
          <w:szCs w:val="24"/>
        </w:rPr>
        <w:t>przedmiotu u</w:t>
      </w:r>
      <w:r w:rsidRPr="00E363FE">
        <w:rPr>
          <w:rFonts w:ascii="Times New Roman" w:hAnsi="Times New Roman" w:cs="Times New Roman"/>
          <w:sz w:val="24"/>
          <w:szCs w:val="24"/>
        </w:rPr>
        <w:t>mowy</w:t>
      </w:r>
      <w:r w:rsidR="004E73D4">
        <w:rPr>
          <w:rFonts w:ascii="Times New Roman" w:hAnsi="Times New Roman" w:cs="Times New Roman"/>
          <w:sz w:val="24"/>
          <w:szCs w:val="24"/>
        </w:rPr>
        <w:t xml:space="preserve">, w tym </w:t>
      </w:r>
      <w:r w:rsidR="00D75D7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E363FE">
        <w:rPr>
          <w:rFonts w:ascii="Times New Roman" w:hAnsi="Times New Roman" w:cs="Times New Roman"/>
          <w:sz w:val="24"/>
          <w:szCs w:val="24"/>
        </w:rPr>
        <w:t>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t</w:t>
      </w:r>
      <w:r w:rsidR="00E904A3" w:rsidRPr="00E363FE">
        <w:rPr>
          <w:rFonts w:ascii="Times New Roman" w:hAnsi="Times New Roman" w:cs="Times New Roman"/>
          <w:sz w:val="24"/>
          <w:szCs w:val="24"/>
        </w:rPr>
        <w:t>ransportu do miejsc</w:t>
      </w:r>
      <w:r w:rsidR="00C9462C" w:rsidRPr="00E363FE">
        <w:rPr>
          <w:rFonts w:ascii="Times New Roman" w:hAnsi="Times New Roman" w:cs="Times New Roman"/>
          <w:sz w:val="24"/>
          <w:szCs w:val="24"/>
        </w:rPr>
        <w:t>a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 dostarczenia materiałów</w:t>
      </w:r>
      <w:r w:rsidRPr="00E363FE">
        <w:rPr>
          <w:rFonts w:ascii="Times New Roman" w:hAnsi="Times New Roman" w:cs="Times New Roman"/>
          <w:sz w:val="24"/>
          <w:szCs w:val="24"/>
        </w:rPr>
        <w:t xml:space="preserve"> i rozładunku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, wskazanych w § </w:t>
      </w:r>
      <w:r w:rsidR="00E94FE6">
        <w:rPr>
          <w:rFonts w:ascii="Times New Roman" w:hAnsi="Times New Roman" w:cs="Times New Roman"/>
          <w:sz w:val="24"/>
          <w:szCs w:val="24"/>
        </w:rPr>
        <w:t>2</w:t>
      </w:r>
      <w:r w:rsidR="007E3952">
        <w:rPr>
          <w:rFonts w:ascii="Times New Roman" w:hAnsi="Times New Roman" w:cs="Times New Roman"/>
          <w:sz w:val="24"/>
          <w:szCs w:val="24"/>
        </w:rPr>
        <w:t xml:space="preserve"> </w:t>
      </w:r>
      <w:r w:rsidR="00E94FE6">
        <w:rPr>
          <w:rFonts w:ascii="Times New Roman" w:hAnsi="Times New Roman" w:cs="Times New Roman"/>
          <w:sz w:val="24"/>
          <w:szCs w:val="24"/>
        </w:rPr>
        <w:t>ust. 3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oraz 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rozładunku</w:t>
      </w:r>
      <w:r w:rsidRPr="00E36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95E7F" w14:textId="77777777" w:rsidR="00AC0E9F" w:rsidRDefault="00E363FE" w:rsidP="00AC0E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C</w:t>
      </w:r>
      <w:r w:rsidR="00A56AEC" w:rsidRPr="00E363FE">
        <w:rPr>
          <w:rFonts w:ascii="Times New Roman" w:hAnsi="Times New Roman" w:cs="Times New Roman"/>
          <w:sz w:val="24"/>
          <w:szCs w:val="24"/>
        </w:rPr>
        <w:t>eny jednostkowe podane przez Wykonawcę ustalone są na cały okres obowią</w:t>
      </w:r>
      <w:r w:rsidR="001B41D0" w:rsidRPr="00E363FE">
        <w:rPr>
          <w:rFonts w:ascii="Times New Roman" w:hAnsi="Times New Roman" w:cs="Times New Roman"/>
          <w:sz w:val="24"/>
          <w:szCs w:val="24"/>
        </w:rPr>
        <w:t xml:space="preserve">zywania </w:t>
      </w:r>
      <w:r w:rsidR="00A56AEC" w:rsidRPr="00E363FE">
        <w:rPr>
          <w:rFonts w:ascii="Times New Roman" w:hAnsi="Times New Roman" w:cs="Times New Roman"/>
          <w:sz w:val="24"/>
          <w:szCs w:val="24"/>
        </w:rPr>
        <w:t>umowy i nie podlegają waloryzacji.</w:t>
      </w:r>
      <w:bookmarkStart w:id="1" w:name="_Hlk480873271"/>
    </w:p>
    <w:p w14:paraId="13AB292C" w14:textId="77777777" w:rsidR="00AC0E9F" w:rsidRPr="00AC0E9F" w:rsidRDefault="00AC0E9F" w:rsidP="00AC0E9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573A34" w14:textId="77777777" w:rsidR="00AC0E9F" w:rsidRPr="00AC0E9F" w:rsidRDefault="00AC0E9F" w:rsidP="00AC0E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E9F">
        <w:rPr>
          <w:rFonts w:ascii="Times New Roman" w:hAnsi="Times New Roman" w:cs="Times New Roman"/>
          <w:b/>
          <w:sz w:val="24"/>
        </w:rPr>
        <w:t>§ 4</w:t>
      </w:r>
      <w:r w:rsidR="009079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Z</w:t>
      </w:r>
      <w:r w:rsidRPr="00AC0E9F">
        <w:rPr>
          <w:rFonts w:ascii="Times New Roman" w:hAnsi="Times New Roman" w:cs="Times New Roman"/>
          <w:b/>
          <w:sz w:val="24"/>
        </w:rPr>
        <w:t>ASADY ROZLICZANIA</w:t>
      </w:r>
      <w:bookmarkEnd w:id="1"/>
    </w:p>
    <w:p w14:paraId="35609FBA" w14:textId="48EE48D3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Zapłata wynagrodzenia nastąpi na podstawie </w:t>
      </w:r>
      <w:r w:rsidR="00C73E36">
        <w:rPr>
          <w:rFonts w:ascii="Times New Roman" w:hAnsi="Times New Roman" w:cs="Times New Roman"/>
          <w:sz w:val="24"/>
          <w:szCs w:val="24"/>
        </w:rPr>
        <w:t xml:space="preserve">miesięcznej </w:t>
      </w:r>
      <w:r w:rsidRPr="00AC0E9F">
        <w:rPr>
          <w:rFonts w:ascii="Times New Roman" w:hAnsi="Times New Roman" w:cs="Times New Roman"/>
          <w:sz w:val="24"/>
          <w:szCs w:val="24"/>
        </w:rPr>
        <w:t xml:space="preserve">faktury VAT. Warunkiem </w:t>
      </w:r>
      <w:r w:rsidR="002B3568">
        <w:rPr>
          <w:rFonts w:ascii="Times New Roman" w:hAnsi="Times New Roman" w:cs="Times New Roman"/>
          <w:sz w:val="24"/>
          <w:szCs w:val="24"/>
        </w:rPr>
        <w:t xml:space="preserve">zapłaty należności wynikającej z prawidłowo </w:t>
      </w:r>
      <w:r w:rsidRPr="00AC0E9F">
        <w:rPr>
          <w:rFonts w:ascii="Times New Roman" w:hAnsi="Times New Roman" w:cs="Times New Roman"/>
          <w:sz w:val="24"/>
          <w:szCs w:val="24"/>
        </w:rPr>
        <w:t>wystawi</w:t>
      </w:r>
      <w:r w:rsidR="002B3568">
        <w:rPr>
          <w:rFonts w:ascii="Times New Roman" w:hAnsi="Times New Roman" w:cs="Times New Roman"/>
          <w:sz w:val="24"/>
          <w:szCs w:val="24"/>
        </w:rPr>
        <w:t>onej</w:t>
      </w:r>
      <w:r w:rsidRPr="00AC0E9F">
        <w:rPr>
          <w:rFonts w:ascii="Times New Roman" w:hAnsi="Times New Roman" w:cs="Times New Roman"/>
          <w:sz w:val="24"/>
          <w:szCs w:val="24"/>
        </w:rPr>
        <w:t xml:space="preserve"> faktury jest </w:t>
      </w:r>
      <w:r w:rsidR="002B3568">
        <w:rPr>
          <w:rFonts w:ascii="Times New Roman" w:hAnsi="Times New Roman" w:cs="Times New Roman"/>
          <w:sz w:val="24"/>
          <w:szCs w:val="24"/>
        </w:rPr>
        <w:t xml:space="preserve">należyte </w:t>
      </w:r>
      <w:r w:rsidRPr="00AC0E9F">
        <w:rPr>
          <w:rFonts w:ascii="Times New Roman" w:hAnsi="Times New Roman" w:cs="Times New Roman"/>
          <w:sz w:val="24"/>
          <w:szCs w:val="24"/>
        </w:rPr>
        <w:t>zrealizowanie przedmiotu umowy</w:t>
      </w:r>
      <w:r w:rsidR="007E3952">
        <w:rPr>
          <w:rFonts w:ascii="Times New Roman" w:hAnsi="Times New Roman" w:cs="Times New Roman"/>
          <w:sz w:val="24"/>
          <w:szCs w:val="24"/>
        </w:rPr>
        <w:t xml:space="preserve"> w ujęciu miesięcznym</w:t>
      </w:r>
      <w:r w:rsidR="009C0A42">
        <w:rPr>
          <w:rFonts w:ascii="Times New Roman" w:hAnsi="Times New Roman" w:cs="Times New Roman"/>
          <w:sz w:val="24"/>
          <w:szCs w:val="24"/>
        </w:rPr>
        <w:t>, liczonym do ostatniego dnia każdego miesiąca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C7D4F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Podstawą obliczenia wartości wynagrodzenia jest faktycznie zrealizowany przedmiot umowy na podstawie zgłoszenia Zamawiającego oraz cena ujęta w Formularzu </w:t>
      </w:r>
      <w:r w:rsidR="00C73E36">
        <w:rPr>
          <w:rFonts w:ascii="Times New Roman" w:hAnsi="Times New Roman" w:cs="Times New Roman"/>
          <w:sz w:val="24"/>
          <w:szCs w:val="24"/>
        </w:rPr>
        <w:t>cenowym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01843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 xml:space="preserve">W fakturze VAT Wykonawca zobowiązany jest do opisywania towarów i usług nazwami i kodami identycznymi ze wskazanymi w Formularzu </w:t>
      </w:r>
      <w:r w:rsidR="007E3952">
        <w:rPr>
          <w:rFonts w:ascii="Times New Roman" w:hAnsi="Times New Roman" w:cs="Times New Roman"/>
          <w:sz w:val="24"/>
          <w:szCs w:val="24"/>
        </w:rPr>
        <w:t>cenowym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FB700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Wynagrodzenie za zrealizowanie poszczególnych części przedmiotu umowy będzie płatne przelewem przez Zamawiającego na rachunek bankowy Wykonawcy wskazany w fakturze, w terminie 30 dni od dnia otrzymania prawidłowo wystawionej faktury VAT.</w:t>
      </w:r>
    </w:p>
    <w:p w14:paraId="67CC7415" w14:textId="77777777" w:rsidR="00FC3D91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Za datę realizacji płatności uważa się dzień obciążenia rachunku bankowego Zamawiającego.</w:t>
      </w:r>
    </w:p>
    <w:p w14:paraId="298E37DA" w14:textId="77777777" w:rsidR="00E65AA9" w:rsidRPr="00E363FE" w:rsidRDefault="00E65AA9" w:rsidP="00E363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16117" w14:textId="77777777" w:rsidR="00A56AEC" w:rsidRPr="00E363FE" w:rsidRDefault="00E65AA9" w:rsidP="00AC0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E363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5FF6805A" w14:textId="77777777" w:rsidR="00AD3FAE" w:rsidRPr="00E363FE" w:rsidRDefault="00AD3FAE" w:rsidP="00FC3A5C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przedmiot </w:t>
      </w:r>
      <w:r w:rsidR="008F7F23" w:rsidRPr="00E363FE">
        <w:rPr>
          <w:rFonts w:ascii="Times New Roman" w:hAnsi="Times New Roman" w:cs="Times New Roman"/>
          <w:sz w:val="24"/>
          <w:szCs w:val="24"/>
        </w:rPr>
        <w:t>umowy</w:t>
      </w:r>
      <w:r w:rsidR="000461BD" w:rsidRPr="00E363FE">
        <w:rPr>
          <w:rFonts w:ascii="Times New Roman" w:hAnsi="Times New Roman" w:cs="Times New Roman"/>
          <w:sz w:val="24"/>
          <w:szCs w:val="24"/>
        </w:rPr>
        <w:t>,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 okresy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wskazane w </w:t>
      </w:r>
      <w:r w:rsidR="00643BA4" w:rsidRPr="00E363FE">
        <w:rPr>
          <w:rFonts w:ascii="Times New Roman" w:hAnsi="Times New Roman" w:cs="Times New Roman"/>
          <w:sz w:val="24"/>
          <w:szCs w:val="24"/>
        </w:rPr>
        <w:t>załączniku</w:t>
      </w:r>
      <w:r w:rsidR="004D432A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42679A">
        <w:rPr>
          <w:rFonts w:ascii="Times New Roman" w:hAnsi="Times New Roman" w:cs="Times New Roman"/>
          <w:sz w:val="24"/>
          <w:szCs w:val="24"/>
        </w:rPr>
        <w:t>1</w:t>
      </w:r>
      <w:r w:rsidR="00643BA4" w:rsidRPr="00E363FE">
        <w:rPr>
          <w:rFonts w:ascii="Times New Roman" w:hAnsi="Times New Roman" w:cs="Times New Roman"/>
          <w:sz w:val="24"/>
          <w:szCs w:val="24"/>
        </w:rPr>
        <w:t xml:space="preserve"> do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643BA4" w:rsidRPr="00E363FE">
        <w:rPr>
          <w:rFonts w:ascii="Times New Roman" w:hAnsi="Times New Roman" w:cs="Times New Roman"/>
          <w:sz w:val="24"/>
          <w:szCs w:val="24"/>
        </w:rPr>
        <w:t>mowy</w:t>
      </w:r>
      <w:r w:rsidR="008F7F23" w:rsidRPr="00E363FE">
        <w:rPr>
          <w:rFonts w:ascii="Times New Roman" w:hAnsi="Times New Roman" w:cs="Times New Roman"/>
          <w:sz w:val="24"/>
          <w:szCs w:val="24"/>
        </w:rPr>
        <w:t>,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nie krótsze jednak niż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gwarancje producenta.</w:t>
      </w:r>
    </w:p>
    <w:p w14:paraId="0EA6E41A" w14:textId="77777777" w:rsidR="00AD3FAE" w:rsidRPr="00E363FE" w:rsidRDefault="00AD3FAE" w:rsidP="00FC3A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Okres gwarancji biegnie od chwili odbioru </w:t>
      </w:r>
      <w:r w:rsidR="008F7F23" w:rsidRPr="00E363FE">
        <w:rPr>
          <w:rFonts w:ascii="Times New Roman" w:hAnsi="Times New Roman" w:cs="Times New Roman"/>
          <w:sz w:val="24"/>
          <w:szCs w:val="24"/>
        </w:rPr>
        <w:t>materiału</w:t>
      </w:r>
      <w:r w:rsidR="00006BEE">
        <w:rPr>
          <w:rFonts w:ascii="Times New Roman" w:hAnsi="Times New Roman" w:cs="Times New Roman"/>
          <w:sz w:val="24"/>
          <w:szCs w:val="24"/>
        </w:rPr>
        <w:t>.</w:t>
      </w:r>
    </w:p>
    <w:p w14:paraId="33896009" w14:textId="77777777" w:rsidR="00AD3FAE" w:rsidRPr="00E363FE" w:rsidRDefault="00AD3FAE" w:rsidP="00FC3A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Warunkiem wykonania uprawnień z tytułu gwarancji jest przesłanie Wykonawcy przez</w:t>
      </w:r>
    </w:p>
    <w:p w14:paraId="383601A7" w14:textId="77777777" w:rsidR="00AD3FAE" w:rsidRPr="00E363FE" w:rsidRDefault="00AD3FAE" w:rsidP="00FC3A5C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Zamawiającego zgłoszenia ujawnionych wad, w terminie nie dłuższym niż jeden miesiąc, licząc od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dnia ich ujawnienia. 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Zamawiający może dokonać zgłoszenia wad przesyłając je drogą e-mailową na adres wskazany § </w:t>
      </w:r>
      <w:r w:rsidR="00893431">
        <w:rPr>
          <w:rFonts w:ascii="Times New Roman" w:hAnsi="Times New Roman" w:cs="Times New Roman"/>
          <w:sz w:val="24"/>
          <w:szCs w:val="24"/>
        </w:rPr>
        <w:t>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ust. </w:t>
      </w:r>
      <w:r w:rsidR="00893431">
        <w:rPr>
          <w:rFonts w:ascii="Times New Roman" w:hAnsi="Times New Roman" w:cs="Times New Roman"/>
          <w:sz w:val="24"/>
          <w:szCs w:val="24"/>
        </w:rPr>
        <w:t>8 pkt 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lub</w:t>
      </w:r>
      <w:r w:rsidRPr="00E363FE">
        <w:rPr>
          <w:rFonts w:ascii="Times New Roman" w:hAnsi="Times New Roman" w:cs="Times New Roman"/>
          <w:sz w:val="24"/>
          <w:szCs w:val="24"/>
        </w:rPr>
        <w:t xml:space="preserve"> pisemnie za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pośrednictwem operatora pocztowego</w:t>
      </w:r>
      <w:r w:rsidR="00E363FE">
        <w:rPr>
          <w:rFonts w:ascii="Times New Roman" w:hAnsi="Times New Roman" w:cs="Times New Roman"/>
          <w:sz w:val="24"/>
          <w:szCs w:val="24"/>
        </w:rPr>
        <w:t xml:space="preserve">. </w:t>
      </w:r>
      <w:r w:rsidRPr="00E363FE">
        <w:rPr>
          <w:rFonts w:ascii="Times New Roman" w:hAnsi="Times New Roman" w:cs="Times New Roman"/>
          <w:sz w:val="24"/>
          <w:szCs w:val="24"/>
        </w:rPr>
        <w:t>Datą zgłoszenia wady będzie odpowiednio, data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nadania przesyłki pocztowej, wysłania wiadomości e-mail.</w:t>
      </w:r>
    </w:p>
    <w:p w14:paraId="0AEA28FB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Zamawiającego, dotyczących wad przedmiotu </w:t>
      </w:r>
      <w:r w:rsidR="006E745D" w:rsidRPr="00E363FE">
        <w:rPr>
          <w:rFonts w:ascii="Times New Roman" w:hAnsi="Times New Roman" w:cs="Times New Roman"/>
          <w:sz w:val="24"/>
          <w:szCs w:val="24"/>
        </w:rPr>
        <w:t xml:space="preserve">umowy </w:t>
      </w:r>
      <w:r w:rsidRPr="00E363FE">
        <w:rPr>
          <w:rFonts w:ascii="Times New Roman" w:hAnsi="Times New Roman" w:cs="Times New Roman"/>
          <w:sz w:val="24"/>
          <w:szCs w:val="24"/>
        </w:rPr>
        <w:t>w dni robocze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ustawowo wolnych od pracy,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godz</w:t>
      </w:r>
      <w:r w:rsidR="00893431">
        <w:rPr>
          <w:rFonts w:ascii="Times New Roman" w:hAnsi="Times New Roman" w:cs="Times New Roman"/>
          <w:sz w:val="24"/>
          <w:szCs w:val="24"/>
        </w:rPr>
        <w:t>inach od</w:t>
      </w:r>
      <w:r w:rsidRPr="00E363FE">
        <w:rPr>
          <w:rFonts w:ascii="Times New Roman" w:hAnsi="Times New Roman" w:cs="Times New Roman"/>
          <w:sz w:val="24"/>
          <w:szCs w:val="24"/>
        </w:rPr>
        <w:t xml:space="preserve"> 7:00 do 15:00.</w:t>
      </w:r>
    </w:p>
    <w:p w14:paraId="5432D955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Wymagany czas reakcji Wykonawcy na zgłoszoną wadę wynosi 24 godziny od zgłoszenia nie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licząc dni ustawowo wolnych od pracy.</w:t>
      </w:r>
    </w:p>
    <w:p w14:paraId="3DC87BE7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zobowiązuje się do realizacji zobowiązań z tytułu udzielonej gwarancji w terminie do</w:t>
      </w:r>
      <w:r w:rsidR="00CC4B5D">
        <w:rPr>
          <w:rFonts w:ascii="Times New Roman" w:hAnsi="Times New Roman" w:cs="Times New Roman"/>
          <w:sz w:val="24"/>
          <w:szCs w:val="24"/>
        </w:rPr>
        <w:t xml:space="preserve"> 10</w:t>
      </w:r>
      <w:r w:rsidR="00006BEE">
        <w:rPr>
          <w:rFonts w:ascii="Times New Roman" w:hAnsi="Times New Roman" w:cs="Times New Roman"/>
          <w:sz w:val="24"/>
          <w:szCs w:val="24"/>
        </w:rPr>
        <w:t xml:space="preserve"> dni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="00893431" w:rsidRPr="00E363FE">
        <w:rPr>
          <w:rFonts w:ascii="Times New Roman" w:hAnsi="Times New Roman" w:cs="Times New Roman"/>
          <w:sz w:val="24"/>
          <w:szCs w:val="24"/>
        </w:rPr>
        <w:t>robocz</w:t>
      </w:r>
      <w:r w:rsidR="00893431">
        <w:rPr>
          <w:rFonts w:ascii="Times New Roman" w:hAnsi="Times New Roman" w:cs="Times New Roman"/>
          <w:sz w:val="24"/>
          <w:szCs w:val="24"/>
        </w:rPr>
        <w:t xml:space="preserve">ych, od poniedziałku do piątku, z wyłączeniem dni ustawowo wolnych od pracy, </w:t>
      </w:r>
      <w:r w:rsidRPr="00E363FE">
        <w:rPr>
          <w:rFonts w:ascii="Times New Roman" w:hAnsi="Times New Roman" w:cs="Times New Roman"/>
          <w:sz w:val="24"/>
          <w:szCs w:val="24"/>
        </w:rPr>
        <w:t>od daty zgłoszenia.</w:t>
      </w:r>
    </w:p>
    <w:p w14:paraId="4F462795" w14:textId="77777777" w:rsidR="00AD3FAE" w:rsidRPr="00683C99" w:rsidRDefault="00AD3FAE" w:rsidP="00683C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Termin wykonania obowiązków gwarancyjnych liczony jest od momentu zgłoszenia wady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Wykonawcy przez Zamawiającego do momentu wymiany reklamowanego </w:t>
      </w:r>
      <w:r w:rsidR="006E745D" w:rsidRPr="00683C99">
        <w:rPr>
          <w:rFonts w:ascii="Times New Roman" w:hAnsi="Times New Roman" w:cs="Times New Roman"/>
          <w:sz w:val="24"/>
          <w:szCs w:val="24"/>
        </w:rPr>
        <w:t>materiału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lub jego części na nowy wolny od wad. Termin ten nie ulega przedłużeniu z jakichkolwiek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przyczyn.</w:t>
      </w:r>
    </w:p>
    <w:p w14:paraId="516950BA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przypadku wad fizycznych, Wykonawca </w:t>
      </w:r>
      <w:r w:rsidR="00907921">
        <w:rPr>
          <w:rFonts w:ascii="Times New Roman" w:hAnsi="Times New Roman" w:cs="Times New Roman"/>
          <w:sz w:val="24"/>
          <w:szCs w:val="24"/>
        </w:rPr>
        <w:t>w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ramach gwarancji obowiązany będzie do wymiany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reklamowanego </w:t>
      </w:r>
      <w:r w:rsidR="00E3794A" w:rsidRPr="00E363FE">
        <w:rPr>
          <w:rFonts w:ascii="Times New Roman" w:hAnsi="Times New Roman" w:cs="Times New Roman"/>
          <w:sz w:val="24"/>
          <w:szCs w:val="24"/>
        </w:rPr>
        <w:t>materiału</w:t>
      </w:r>
      <w:r w:rsidRPr="00E363FE">
        <w:rPr>
          <w:rFonts w:ascii="Times New Roman" w:hAnsi="Times New Roman" w:cs="Times New Roman"/>
          <w:sz w:val="24"/>
          <w:szCs w:val="24"/>
        </w:rPr>
        <w:t xml:space="preserve"> lub jego części na nowy, wolny od wad.</w:t>
      </w:r>
    </w:p>
    <w:p w14:paraId="504AC1FE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lastRenderedPageBreak/>
        <w:t>Strony zgodnie postanawiają, że w przypadku</w:t>
      </w:r>
      <w:r w:rsidR="00006BEE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gdy Wykonawca odmówi usunięcia wady lub nie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usunie jej w terminie, o którym mowa w ust. 6, lub z okoliczności wynika, iż nie zdoła jej usunąć w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tym terminie, Zamawiający uprawniony będzie zakupić</w:t>
      </w:r>
      <w:r w:rsidR="00006BEE">
        <w:rPr>
          <w:rFonts w:ascii="Times New Roman" w:hAnsi="Times New Roman" w:cs="Times New Roman"/>
          <w:sz w:val="24"/>
          <w:szCs w:val="24"/>
        </w:rPr>
        <w:t xml:space="preserve"> taki sam materiał i w takiej samej ilości,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jak objęt</w:t>
      </w:r>
      <w:r w:rsidR="00EC7D8C">
        <w:rPr>
          <w:rFonts w:ascii="Times New Roman" w:hAnsi="Times New Roman" w:cs="Times New Roman"/>
          <w:sz w:val="24"/>
          <w:szCs w:val="24"/>
        </w:rPr>
        <w:t>y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reklamacją, na koszt i ryzyko Wykonawcy.</w:t>
      </w:r>
    </w:p>
    <w:p w14:paraId="5F00FF9E" w14:textId="77777777" w:rsidR="006E745D" w:rsidRPr="00893431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Koszt przewozu, opakowania i ubezpieczenia związany z realizacją zobowiązań gwarancyjnych</w:t>
      </w:r>
      <w:r w:rsidR="00FC3A5C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ponosi w całości Wykonawca.</w:t>
      </w:r>
    </w:p>
    <w:p w14:paraId="445B4224" w14:textId="77777777" w:rsidR="006E745D" w:rsidRPr="002D679B" w:rsidRDefault="004A2F32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4A2F32">
        <w:rPr>
          <w:rFonts w:ascii="Times New Roman" w:eastAsia="Arial" w:hAnsi="Times New Roman" w:cs="Times New Roman"/>
          <w:b/>
          <w:kern w:val="28"/>
          <w:sz w:val="24"/>
          <w:szCs w:val="24"/>
        </w:rPr>
        <w:t xml:space="preserve">§ </w:t>
      </w:r>
      <w:r w:rsidR="00893431">
        <w:rPr>
          <w:rFonts w:ascii="Times New Roman" w:eastAsia="Arial" w:hAnsi="Times New Roman" w:cs="Times New Roman"/>
          <w:b/>
          <w:kern w:val="28"/>
          <w:sz w:val="24"/>
          <w:szCs w:val="24"/>
        </w:rPr>
        <w:t>6</w:t>
      </w:r>
      <w:r w:rsidR="00907921">
        <w:rPr>
          <w:rFonts w:ascii="Times New Roman" w:eastAsia="Arial" w:hAnsi="Times New Roman" w:cs="Times New Roman"/>
          <w:b/>
          <w:kern w:val="28"/>
          <w:sz w:val="24"/>
          <w:szCs w:val="24"/>
        </w:rPr>
        <w:t xml:space="preserve">. </w:t>
      </w:r>
      <w:r w:rsidRPr="004A2F3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KARY UMOWNE</w:t>
      </w:r>
    </w:p>
    <w:p w14:paraId="7C052E93" w14:textId="77777777" w:rsidR="004A2F32" w:rsidRP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2" w:name="_Hlk506273547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W przypadku niewykonania lub nienależytego wykonania przedmiotu umowy</w:t>
      </w:r>
      <w:bookmarkEnd w:id="2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z wyłączeniem sytuacji określonej w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§ 2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ust. 1 pkt. 1,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§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ust. 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4 i </w:t>
      </w:r>
      <w:r w:rsidR="00913844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§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5 ust. 6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Zamawiający nalicza kary umowne, w wysokości 0,5% wartości całkowitego maksymalnego wynagrodzenia Wykonawcy określonego w § 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3</w:t>
      </w:r>
      <w:r w:rsidR="00C73E3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ust. 1, za każdy taki przypadek.</w:t>
      </w:r>
    </w:p>
    <w:p w14:paraId="6DD8B2E3" w14:textId="77777777" w:rsidR="004A2F32" w:rsidRPr="00346A27" w:rsidRDefault="00346A27" w:rsidP="00346A2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W przypadku niewykonania lub nienależytego wykonania przedmiotu umow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y, 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zgodnie z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 ust. 1 pkt. 1, § 2 ust. 4 i § 5 ust. 6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Zamawiający nalicza kary umowne, w wysokości 0,5% wartości całkowitego maksymalnego wynagrodzenia Wykonawcy określonego w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3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ust. 1, za każdy dzień opóźnienia.</w:t>
      </w:r>
    </w:p>
    <w:p w14:paraId="2D53A77A" w14:textId="77777777" w:rsidR="004A2F32" w:rsidRP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W przypadku opóźnienia lub niewykonania przez Wykonawcę, któregokolwiek z obowiązków, Strony zgodnie postanawiają, że Wykonawca nie będzie uprawniony do żądania - zgodnie z art. 484 § 2 Kodeksu cywilnego - zmniejszenia kar umownych należnych Zamawiającemu w oparciu o postanowienia niniejszego paragrafu, jak również Wykonawca odpowiedzialny będzie za niewykonanie lub nienależyte wykonanie umowy w całości lub w części nawet w przypadku, gdy to niewykonanie lub nienależyte wykonanie umowy spowodowane było okolicznościami niezależnymi od Wykonawcy, lecz zależnymi od osób (podmiotów) trzecich.  </w:t>
      </w:r>
    </w:p>
    <w:p w14:paraId="7D4CB448" w14:textId="77777777" w:rsidR="004A2F32" w:rsidRP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Wykonawca zapłaci Zamawiającemu karę umowną z tytułu odstąpienia od umowy lub jej części, z przyczyn leżących po stronie Wykonawcy – w wysokości 10% całkowitego maksymalnego wynagrodzenia Wykonawcy określonego w § 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3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ust. 1 umowy. </w:t>
      </w:r>
    </w:p>
    <w:p w14:paraId="02AD1A82" w14:textId="77777777" w:rsid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Zamawiający zastrzega sobie możliwość potrącenia należności z tytułu kar umownych z należnościami wynikającymi z faktur wystawionych przez Wykonawcę, na co Wykonawca wyraża zgodę.</w:t>
      </w:r>
    </w:p>
    <w:p w14:paraId="45DE9384" w14:textId="77777777" w:rsidR="004A2F32" w:rsidRPr="00E363FE" w:rsidRDefault="004A2F32" w:rsidP="005271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Zapłata kary lub jej potrącenie przez Zamawiającego nie zwalnia Wykonawcy z obowiązku wykonania pozostałych zobowiązań umownych.</w:t>
      </w:r>
    </w:p>
    <w:p w14:paraId="06CE01D4" w14:textId="77777777" w:rsidR="004A2F32" w:rsidRPr="00E363FE" w:rsidRDefault="004A2F32" w:rsidP="005271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razie, gdy kary umowne nie pokryją szkody poniesionej przez Zamawiającego, Zamawiający zastrzega sobie możliwość dochodzenia odszkodowania uzupełniającego </w:t>
      </w:r>
      <w:r w:rsidRPr="00E363FE">
        <w:rPr>
          <w:rFonts w:ascii="Times New Roman" w:hAnsi="Times New Roman" w:cs="Times New Roman"/>
          <w:sz w:val="24"/>
          <w:szCs w:val="24"/>
        </w:rPr>
        <w:lastRenderedPageBreak/>
        <w:t>na zasadach przewidzianych w ustawie z dnia 23 kwietnia 1964 r. Kodeks cywi</w:t>
      </w:r>
      <w:r>
        <w:rPr>
          <w:rFonts w:ascii="Times New Roman" w:hAnsi="Times New Roman" w:cs="Times New Roman"/>
          <w:sz w:val="24"/>
          <w:szCs w:val="24"/>
        </w:rPr>
        <w:t>lny (</w:t>
      </w:r>
      <w:r w:rsidRPr="00E363FE">
        <w:rPr>
          <w:rFonts w:ascii="Times New Roman" w:hAnsi="Times New Roman" w:cs="Times New Roman"/>
          <w:sz w:val="24"/>
          <w:szCs w:val="24"/>
        </w:rPr>
        <w:t xml:space="preserve">Dz. U. z 2017 r., poz. 459 ze zm.). </w:t>
      </w:r>
    </w:p>
    <w:p w14:paraId="2828E873" w14:textId="77777777" w:rsidR="004A2F32" w:rsidRPr="004A2F32" w:rsidRDefault="004A2F32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§ </w:t>
      </w:r>
      <w:r w:rsidR="0089343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7</w:t>
      </w:r>
      <w:r w:rsidR="0090792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</w:t>
      </w:r>
      <w:r w:rsidRPr="004A2F3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ODSTĄPIENIE I ROZWIĄZANIE UMOWY</w:t>
      </w:r>
    </w:p>
    <w:p w14:paraId="446A53B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Zamawiający zastrzega sobie prawo do rozwiązania umowy, bez zachowania okresu wypowiedzenia</w:t>
      </w:r>
      <w:r w:rsidR="00FC3A5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ze skutkiem natychmiastowym, w przypadku, gdy Wykonawca rażąco narusza warunki niniejszej umowy, a w szczególności, gdy:</w:t>
      </w:r>
    </w:p>
    <w:p w14:paraId="3E1AD924" w14:textId="77777777" w:rsidR="004A2F32" w:rsidRPr="00234638" w:rsidRDefault="004A2F32" w:rsidP="00234638">
      <w:pPr>
        <w:pStyle w:val="Akapitzlist"/>
        <w:numPr>
          <w:ilvl w:val="0"/>
          <w:numId w:val="28"/>
        </w:numPr>
        <w:spacing w:after="0" w:line="360" w:lineRule="auto"/>
        <w:ind w:left="1134" w:hanging="567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7E395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nie przystąpił do realizacji umowy, w terminie 5 dni </w:t>
      </w:r>
      <w:r w:rsidR="007E3952" w:rsidRPr="007E395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roboczych, od poniedziałku do piątku, z wyłączeniem dni ustawowo wolnych od pracy, od dnia </w:t>
      </w:r>
      <w:r w:rsidR="007E395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jej </w:t>
      </w:r>
      <w:r w:rsidR="007E3952" w:rsidRPr="007E395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podpisania;</w:t>
      </w:r>
    </w:p>
    <w:p w14:paraId="27091A5D" w14:textId="77777777" w:rsidR="004A2F32" w:rsidRPr="004A2F32" w:rsidRDefault="004A2F32" w:rsidP="0023463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realizuje umowę niezgodnie z jej zapisami, w tym nie wykonuje obowiązków wskazanych w § </w:t>
      </w:r>
      <w:r w:rsidR="00346A2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 i 2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i błędy te pojawiły się co najmniej trzykrotnie,</w:t>
      </w:r>
    </w:p>
    <w:p w14:paraId="234524EC" w14:textId="77777777" w:rsidR="004A2F32" w:rsidRPr="004A2F32" w:rsidRDefault="004A2F32" w:rsidP="0023463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dostarcza wadliwe materiały i dostawa takich materiałów nastąpiła co najmniej trzykrotnie.</w:t>
      </w:r>
    </w:p>
    <w:p w14:paraId="2EA641FC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3B3E28A1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Stronom przysługuje prawo rozwiązania umowy z zachowaniem 1 miesięcznego okresu wypowiedzenia. </w:t>
      </w:r>
    </w:p>
    <w:p w14:paraId="5AA97849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W przypadkach określonych w ust. 1, 2 i 3 Wykonawca może żądać jedynie wynagrodzenia należnego mu z tytułu wykonania części umowy.   </w:t>
      </w:r>
    </w:p>
    <w:p w14:paraId="32787385" w14:textId="77777777" w:rsidR="004A2F32" w:rsidRPr="004A2F32" w:rsidRDefault="004A2F32" w:rsidP="004A2F32">
      <w:pPr>
        <w:widowControl w:val="0"/>
        <w:numPr>
          <w:ilvl w:val="0"/>
          <w:numId w:val="27"/>
        </w:numPr>
        <w:suppressAutoHyphens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Oświadczenia</w:t>
      </w:r>
      <w:r w:rsidR="00FF0F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o których mowa w ust. 1, 2 i 3 należy złożyć w formie pisemnej, z tym, że oświadczenia, o których mowa w ust. 1 i 2 wymagają uzasadnienia.</w:t>
      </w:r>
    </w:p>
    <w:p w14:paraId="51F4777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W przypadku odstąpienia od umowy lub jej części Zamawiający nie ponosi wobec Wykonawcy odpowiedzialności odszkodowawczej. </w:t>
      </w:r>
    </w:p>
    <w:p w14:paraId="2A986C12" w14:textId="77777777" w:rsidR="00E65AA9" w:rsidRPr="003C3C18" w:rsidRDefault="00E65AA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6C5D5" w14:textId="77777777" w:rsidR="00A56AEC" w:rsidRPr="003C3C18" w:rsidRDefault="00E65AA9" w:rsidP="008934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3C3C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343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B90474F" w14:textId="77777777" w:rsidR="00D955C0" w:rsidRDefault="00D955C0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Dopuszcza się możliwość zmiany umowy w zakresie: </w:t>
      </w:r>
    </w:p>
    <w:p w14:paraId="790C6DC0" w14:textId="77777777" w:rsidR="0052712F" w:rsidRPr="00E363FE" w:rsidRDefault="0052712F" w:rsidP="0052712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 </w:t>
      </w:r>
    </w:p>
    <w:p w14:paraId="6CDB4699" w14:textId="77777777" w:rsidR="0052712F" w:rsidRPr="0052712F" w:rsidRDefault="0052712F" w:rsidP="0052712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VAT.</w:t>
      </w:r>
    </w:p>
    <w:p w14:paraId="3330527F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5FD98FCD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lastRenderedPageBreak/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386E981F" w14:textId="786CB4F2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z dnia 23 kwietnia 1964 r. </w:t>
      </w:r>
      <w:r w:rsidRPr="00951F3A">
        <w:rPr>
          <w:rFonts w:ascii="Times New Roman" w:hAnsi="Times New Roman" w:cs="Times New Roman"/>
          <w:i/>
          <w:sz w:val="24"/>
          <w:szCs w:val="24"/>
        </w:rPr>
        <w:t>Kodeks cywilny</w:t>
      </w:r>
      <w:r w:rsidRPr="0052712F">
        <w:rPr>
          <w:rFonts w:ascii="Times New Roman" w:hAnsi="Times New Roman" w:cs="Times New Roman"/>
          <w:sz w:val="24"/>
          <w:szCs w:val="24"/>
        </w:rPr>
        <w:t xml:space="preserve"> (Dz. U. z 2017r., poz.459 ze zm.)</w:t>
      </w:r>
      <w:r w:rsidR="00630C44">
        <w:rPr>
          <w:rFonts w:ascii="Times New Roman" w:hAnsi="Times New Roman" w:cs="Times New Roman"/>
          <w:sz w:val="24"/>
          <w:szCs w:val="24"/>
        </w:rPr>
        <w:t xml:space="preserve"> oraz ustawy z dnia</w:t>
      </w:r>
      <w:r w:rsidR="00553B71">
        <w:rPr>
          <w:rFonts w:ascii="Times New Roman" w:hAnsi="Times New Roman" w:cs="Times New Roman"/>
          <w:sz w:val="24"/>
          <w:szCs w:val="24"/>
        </w:rPr>
        <w:t xml:space="preserve"> 29 stycznia 2004 r. </w:t>
      </w:r>
      <w:r w:rsidR="00553B71" w:rsidRPr="00951F3A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="00553B71">
        <w:rPr>
          <w:rFonts w:ascii="Times New Roman" w:hAnsi="Times New Roman" w:cs="Times New Roman"/>
          <w:sz w:val="24"/>
          <w:szCs w:val="24"/>
        </w:rPr>
        <w:t xml:space="preserve"> (Dz. U. z 2017 r., poz. 1579 ze zm.)</w:t>
      </w:r>
      <w:r w:rsidR="00630C44">
        <w:rPr>
          <w:rFonts w:ascii="Times New Roman" w:hAnsi="Times New Roman" w:cs="Times New Roman"/>
          <w:sz w:val="24"/>
          <w:szCs w:val="24"/>
        </w:rPr>
        <w:t xml:space="preserve"> </w:t>
      </w:r>
      <w:r w:rsidRPr="0052712F">
        <w:rPr>
          <w:rFonts w:ascii="Times New Roman" w:hAnsi="Times New Roman" w:cs="Times New Roman"/>
          <w:sz w:val="24"/>
          <w:szCs w:val="24"/>
        </w:rPr>
        <w:t>.</w:t>
      </w:r>
    </w:p>
    <w:p w14:paraId="05CE9F47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Spory wynikające z niniejszej umowy będą rozstrzygane przez Sąd właściwy dla </w:t>
      </w:r>
      <w:r w:rsidR="0052712F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62C11B3E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253EF90F" w14:textId="77777777" w:rsidR="00E363FE" w:rsidRP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7BE57EA0" w14:textId="77777777" w:rsidR="00D63C9E" w:rsidRPr="00E363FE" w:rsidRDefault="00E363FE" w:rsidP="00A513F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 w:rsidR="007E2F58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7B996" w14:textId="77777777" w:rsidR="00D63C9E" w:rsidRPr="00E363F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773E7" w14:textId="77777777" w:rsidR="00297946" w:rsidRPr="00E363FE" w:rsidRDefault="00A513F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686388A" w14:textId="77777777" w:rsidR="00D63C9E" w:rsidRPr="00E363F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3D4E3" w14:textId="77777777" w:rsidR="00F6437E" w:rsidRPr="00E30874" w:rsidRDefault="00346A27" w:rsidP="00E3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 ZAMAWIAJĄCY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F6437E" w:rsidRPr="00E30874" w:rsidSect="00CC46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445C" w14:textId="77777777" w:rsidR="00201B07" w:rsidRDefault="00201B07" w:rsidP="00FC3D91">
      <w:pPr>
        <w:spacing w:after="0" w:line="240" w:lineRule="auto"/>
      </w:pPr>
      <w:r>
        <w:separator/>
      </w:r>
    </w:p>
  </w:endnote>
  <w:endnote w:type="continuationSeparator" w:id="0">
    <w:p w14:paraId="6061B140" w14:textId="77777777" w:rsidR="00201B07" w:rsidRDefault="00201B07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2F29" w14:textId="77777777" w:rsidR="00201B07" w:rsidRDefault="00201B07" w:rsidP="00FC3D91">
      <w:pPr>
        <w:spacing w:after="0" w:line="240" w:lineRule="auto"/>
      </w:pPr>
      <w:r>
        <w:separator/>
      </w:r>
    </w:p>
  </w:footnote>
  <w:footnote w:type="continuationSeparator" w:id="0">
    <w:p w14:paraId="339B8824" w14:textId="77777777" w:rsidR="00201B07" w:rsidRDefault="00201B07" w:rsidP="00FC3D91">
      <w:pPr>
        <w:spacing w:after="0" w:line="240" w:lineRule="auto"/>
      </w:pPr>
      <w:r>
        <w:continuationSeparator/>
      </w:r>
    </w:p>
  </w:footnote>
  <w:footnote w:id="1">
    <w:p w14:paraId="0BA91E7E" w14:textId="27379743" w:rsidR="00FC3D91" w:rsidRPr="00FC3D91" w:rsidRDefault="00FC3D91">
      <w:pPr>
        <w:pStyle w:val="Tekstprzypisudolnego"/>
        <w:rPr>
          <w:rFonts w:ascii="Times New Roman" w:hAnsi="Times New Roman" w:cs="Times New Roman"/>
        </w:rPr>
      </w:pPr>
      <w:r w:rsidRPr="00FC3D91">
        <w:rPr>
          <w:rStyle w:val="Odwoanieprzypisudolnego"/>
          <w:rFonts w:ascii="Times New Roman" w:hAnsi="Times New Roman" w:cs="Times New Roman"/>
        </w:rPr>
        <w:footnoteRef/>
      </w:r>
      <w:r w:rsidRPr="00FC3D91">
        <w:rPr>
          <w:rFonts w:ascii="Times New Roman" w:hAnsi="Times New Roman" w:cs="Times New Roman"/>
        </w:rPr>
        <w:t xml:space="preserve"> Zgodnie z Formularzem </w:t>
      </w:r>
      <w:r w:rsidR="00BA1605">
        <w:rPr>
          <w:rFonts w:ascii="Times New Roman" w:hAnsi="Times New Roman" w:cs="Times New Roman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8"/>
  </w:num>
  <w:num w:numId="4">
    <w:abstractNumId w:val="19"/>
  </w:num>
  <w:num w:numId="5">
    <w:abstractNumId w:val="10"/>
  </w:num>
  <w:num w:numId="6">
    <w:abstractNumId w:val="17"/>
  </w:num>
  <w:num w:numId="7">
    <w:abstractNumId w:val="8"/>
  </w:num>
  <w:num w:numId="8">
    <w:abstractNumId w:val="14"/>
  </w:num>
  <w:num w:numId="9">
    <w:abstractNumId w:val="7"/>
  </w:num>
  <w:num w:numId="10">
    <w:abstractNumId w:val="22"/>
  </w:num>
  <w:num w:numId="11">
    <w:abstractNumId w:val="2"/>
  </w:num>
  <w:num w:numId="12">
    <w:abstractNumId w:val="32"/>
  </w:num>
  <w:num w:numId="13">
    <w:abstractNumId w:val="11"/>
  </w:num>
  <w:num w:numId="14">
    <w:abstractNumId w:val="31"/>
  </w:num>
  <w:num w:numId="15">
    <w:abstractNumId w:val="27"/>
  </w:num>
  <w:num w:numId="16">
    <w:abstractNumId w:val="34"/>
  </w:num>
  <w:num w:numId="17">
    <w:abstractNumId w:val="24"/>
  </w:num>
  <w:num w:numId="18">
    <w:abstractNumId w:val="29"/>
  </w:num>
  <w:num w:numId="19">
    <w:abstractNumId w:val="16"/>
  </w:num>
  <w:num w:numId="20">
    <w:abstractNumId w:val="13"/>
  </w:num>
  <w:num w:numId="21">
    <w:abstractNumId w:val="21"/>
  </w:num>
  <w:num w:numId="22">
    <w:abstractNumId w:val="15"/>
  </w:num>
  <w:num w:numId="23">
    <w:abstractNumId w:val="0"/>
  </w:num>
  <w:num w:numId="24">
    <w:abstractNumId w:val="1"/>
  </w:num>
  <w:num w:numId="25">
    <w:abstractNumId w:val="9"/>
  </w:num>
  <w:num w:numId="26">
    <w:abstractNumId w:val="4"/>
  </w:num>
  <w:num w:numId="27">
    <w:abstractNumId w:val="25"/>
  </w:num>
  <w:num w:numId="28">
    <w:abstractNumId w:val="26"/>
  </w:num>
  <w:num w:numId="29">
    <w:abstractNumId w:val="3"/>
  </w:num>
  <w:num w:numId="30">
    <w:abstractNumId w:val="18"/>
  </w:num>
  <w:num w:numId="31">
    <w:abstractNumId w:val="6"/>
  </w:num>
  <w:num w:numId="32">
    <w:abstractNumId w:val="23"/>
  </w:num>
  <w:num w:numId="33">
    <w:abstractNumId w:val="20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BEE"/>
    <w:rsid w:val="00012371"/>
    <w:rsid w:val="00030ED8"/>
    <w:rsid w:val="00032B2E"/>
    <w:rsid w:val="0003531A"/>
    <w:rsid w:val="0003637D"/>
    <w:rsid w:val="000428A2"/>
    <w:rsid w:val="00043725"/>
    <w:rsid w:val="00045938"/>
    <w:rsid w:val="000461BD"/>
    <w:rsid w:val="00057236"/>
    <w:rsid w:val="00085B63"/>
    <w:rsid w:val="000963E7"/>
    <w:rsid w:val="000D2C0C"/>
    <w:rsid w:val="000D37A7"/>
    <w:rsid w:val="000D6F7B"/>
    <w:rsid w:val="000D7924"/>
    <w:rsid w:val="000F58EB"/>
    <w:rsid w:val="000F708F"/>
    <w:rsid w:val="001014BE"/>
    <w:rsid w:val="00101DC6"/>
    <w:rsid w:val="00113D33"/>
    <w:rsid w:val="0011576F"/>
    <w:rsid w:val="00140C8B"/>
    <w:rsid w:val="001710CC"/>
    <w:rsid w:val="00177B40"/>
    <w:rsid w:val="001831C9"/>
    <w:rsid w:val="001862ED"/>
    <w:rsid w:val="001B2A5F"/>
    <w:rsid w:val="001B41D0"/>
    <w:rsid w:val="001C0863"/>
    <w:rsid w:val="001C6C83"/>
    <w:rsid w:val="001D6179"/>
    <w:rsid w:val="001E44DC"/>
    <w:rsid w:val="001E565A"/>
    <w:rsid w:val="001F400C"/>
    <w:rsid w:val="00201B07"/>
    <w:rsid w:val="002102E9"/>
    <w:rsid w:val="002123F4"/>
    <w:rsid w:val="002264AA"/>
    <w:rsid w:val="002304C0"/>
    <w:rsid w:val="00234638"/>
    <w:rsid w:val="00253615"/>
    <w:rsid w:val="00253704"/>
    <w:rsid w:val="0025380D"/>
    <w:rsid w:val="0026497D"/>
    <w:rsid w:val="00287C56"/>
    <w:rsid w:val="00297946"/>
    <w:rsid w:val="002B3568"/>
    <w:rsid w:val="002B505E"/>
    <w:rsid w:val="002C7716"/>
    <w:rsid w:val="002D1498"/>
    <w:rsid w:val="002D679B"/>
    <w:rsid w:val="002F3944"/>
    <w:rsid w:val="003113F6"/>
    <w:rsid w:val="003165F5"/>
    <w:rsid w:val="003358D1"/>
    <w:rsid w:val="00346A27"/>
    <w:rsid w:val="00373F2D"/>
    <w:rsid w:val="00374E7F"/>
    <w:rsid w:val="0039224D"/>
    <w:rsid w:val="003B01C7"/>
    <w:rsid w:val="003C3C18"/>
    <w:rsid w:val="003D6C1E"/>
    <w:rsid w:val="00403444"/>
    <w:rsid w:val="00403D9E"/>
    <w:rsid w:val="004226C9"/>
    <w:rsid w:val="0042679A"/>
    <w:rsid w:val="00435A40"/>
    <w:rsid w:val="00441127"/>
    <w:rsid w:val="004435E9"/>
    <w:rsid w:val="004570B6"/>
    <w:rsid w:val="0046693E"/>
    <w:rsid w:val="004802FD"/>
    <w:rsid w:val="00495648"/>
    <w:rsid w:val="004A2BA1"/>
    <w:rsid w:val="004A2F32"/>
    <w:rsid w:val="004C0D46"/>
    <w:rsid w:val="004C3321"/>
    <w:rsid w:val="004C53DE"/>
    <w:rsid w:val="004C565C"/>
    <w:rsid w:val="004D432A"/>
    <w:rsid w:val="004D7E47"/>
    <w:rsid w:val="004E1463"/>
    <w:rsid w:val="004E73D4"/>
    <w:rsid w:val="005046C5"/>
    <w:rsid w:val="00506D3A"/>
    <w:rsid w:val="0051504F"/>
    <w:rsid w:val="00525FE1"/>
    <w:rsid w:val="00526730"/>
    <w:rsid w:val="0052712F"/>
    <w:rsid w:val="00553B71"/>
    <w:rsid w:val="0055526C"/>
    <w:rsid w:val="00562E57"/>
    <w:rsid w:val="00570622"/>
    <w:rsid w:val="005740C6"/>
    <w:rsid w:val="0058081E"/>
    <w:rsid w:val="00587D2C"/>
    <w:rsid w:val="005A329E"/>
    <w:rsid w:val="005B4312"/>
    <w:rsid w:val="005B4416"/>
    <w:rsid w:val="005C49F6"/>
    <w:rsid w:val="005C6518"/>
    <w:rsid w:val="005D0300"/>
    <w:rsid w:val="005D5526"/>
    <w:rsid w:val="005E3C85"/>
    <w:rsid w:val="00601A9C"/>
    <w:rsid w:val="00617602"/>
    <w:rsid w:val="00630C44"/>
    <w:rsid w:val="0063540A"/>
    <w:rsid w:val="00643BA4"/>
    <w:rsid w:val="0065287E"/>
    <w:rsid w:val="006574FB"/>
    <w:rsid w:val="00670449"/>
    <w:rsid w:val="00672AAB"/>
    <w:rsid w:val="006744A4"/>
    <w:rsid w:val="0067780B"/>
    <w:rsid w:val="00683C99"/>
    <w:rsid w:val="006927D3"/>
    <w:rsid w:val="00697796"/>
    <w:rsid w:val="006D6F3F"/>
    <w:rsid w:val="006E120E"/>
    <w:rsid w:val="006E745D"/>
    <w:rsid w:val="007001A8"/>
    <w:rsid w:val="00701616"/>
    <w:rsid w:val="00713E1E"/>
    <w:rsid w:val="00721187"/>
    <w:rsid w:val="0073228E"/>
    <w:rsid w:val="0074156D"/>
    <w:rsid w:val="0074372E"/>
    <w:rsid w:val="00755FCB"/>
    <w:rsid w:val="00762D41"/>
    <w:rsid w:val="00765980"/>
    <w:rsid w:val="00771C61"/>
    <w:rsid w:val="00773442"/>
    <w:rsid w:val="00774364"/>
    <w:rsid w:val="0078046F"/>
    <w:rsid w:val="00784D40"/>
    <w:rsid w:val="007873C9"/>
    <w:rsid w:val="007A0C56"/>
    <w:rsid w:val="007A13ED"/>
    <w:rsid w:val="007E2F58"/>
    <w:rsid w:val="007E3952"/>
    <w:rsid w:val="00801D29"/>
    <w:rsid w:val="008124A7"/>
    <w:rsid w:val="00814DF3"/>
    <w:rsid w:val="00824A29"/>
    <w:rsid w:val="00826556"/>
    <w:rsid w:val="0086528C"/>
    <w:rsid w:val="00872DA0"/>
    <w:rsid w:val="00893431"/>
    <w:rsid w:val="00894167"/>
    <w:rsid w:val="008C02E2"/>
    <w:rsid w:val="008E076A"/>
    <w:rsid w:val="008E5E97"/>
    <w:rsid w:val="008F08A9"/>
    <w:rsid w:val="008F6630"/>
    <w:rsid w:val="008F7F23"/>
    <w:rsid w:val="00903163"/>
    <w:rsid w:val="009050F1"/>
    <w:rsid w:val="00907921"/>
    <w:rsid w:val="00913844"/>
    <w:rsid w:val="0091609B"/>
    <w:rsid w:val="009262ED"/>
    <w:rsid w:val="00951F3A"/>
    <w:rsid w:val="0096151D"/>
    <w:rsid w:val="00965083"/>
    <w:rsid w:val="009759AA"/>
    <w:rsid w:val="009A103B"/>
    <w:rsid w:val="009A5AA6"/>
    <w:rsid w:val="009B7BF2"/>
    <w:rsid w:val="009C0A42"/>
    <w:rsid w:val="009D725D"/>
    <w:rsid w:val="009E1D19"/>
    <w:rsid w:val="009E626D"/>
    <w:rsid w:val="009F6F93"/>
    <w:rsid w:val="00A11476"/>
    <w:rsid w:val="00A352B1"/>
    <w:rsid w:val="00A513BF"/>
    <w:rsid w:val="00A513FE"/>
    <w:rsid w:val="00A56AEC"/>
    <w:rsid w:val="00A66EBC"/>
    <w:rsid w:val="00A71C23"/>
    <w:rsid w:val="00A7782E"/>
    <w:rsid w:val="00A9406F"/>
    <w:rsid w:val="00AC0E9F"/>
    <w:rsid w:val="00AD3FAE"/>
    <w:rsid w:val="00AD43E2"/>
    <w:rsid w:val="00AD6DB9"/>
    <w:rsid w:val="00AF398E"/>
    <w:rsid w:val="00AF5C84"/>
    <w:rsid w:val="00B166C3"/>
    <w:rsid w:val="00B36C6F"/>
    <w:rsid w:val="00B53B51"/>
    <w:rsid w:val="00B568A2"/>
    <w:rsid w:val="00B61CA2"/>
    <w:rsid w:val="00B65A9B"/>
    <w:rsid w:val="00B67BA2"/>
    <w:rsid w:val="00B75E31"/>
    <w:rsid w:val="00B841D5"/>
    <w:rsid w:val="00B8449B"/>
    <w:rsid w:val="00BA1605"/>
    <w:rsid w:val="00BA6D38"/>
    <w:rsid w:val="00BC25E5"/>
    <w:rsid w:val="00BE568F"/>
    <w:rsid w:val="00BF2EA9"/>
    <w:rsid w:val="00C0224D"/>
    <w:rsid w:val="00C300CF"/>
    <w:rsid w:val="00C41866"/>
    <w:rsid w:val="00C42F13"/>
    <w:rsid w:val="00C4360E"/>
    <w:rsid w:val="00C463AB"/>
    <w:rsid w:val="00C73E36"/>
    <w:rsid w:val="00C9462C"/>
    <w:rsid w:val="00C94C7C"/>
    <w:rsid w:val="00CA4790"/>
    <w:rsid w:val="00CA49A6"/>
    <w:rsid w:val="00CA74F9"/>
    <w:rsid w:val="00CC24CF"/>
    <w:rsid w:val="00CC46B3"/>
    <w:rsid w:val="00CC4B5D"/>
    <w:rsid w:val="00CE18D6"/>
    <w:rsid w:val="00CE4757"/>
    <w:rsid w:val="00D1136D"/>
    <w:rsid w:val="00D172AB"/>
    <w:rsid w:val="00D2140A"/>
    <w:rsid w:val="00D47349"/>
    <w:rsid w:val="00D63C9E"/>
    <w:rsid w:val="00D6734F"/>
    <w:rsid w:val="00D71193"/>
    <w:rsid w:val="00D73D27"/>
    <w:rsid w:val="00D75D7A"/>
    <w:rsid w:val="00D86006"/>
    <w:rsid w:val="00D950E3"/>
    <w:rsid w:val="00D955C0"/>
    <w:rsid w:val="00DA15AF"/>
    <w:rsid w:val="00DB0AD0"/>
    <w:rsid w:val="00DB3669"/>
    <w:rsid w:val="00DC0432"/>
    <w:rsid w:val="00DC7D6B"/>
    <w:rsid w:val="00DD1962"/>
    <w:rsid w:val="00DD42D3"/>
    <w:rsid w:val="00DE55C6"/>
    <w:rsid w:val="00E010CC"/>
    <w:rsid w:val="00E02ECF"/>
    <w:rsid w:val="00E07558"/>
    <w:rsid w:val="00E23CA2"/>
    <w:rsid w:val="00E30874"/>
    <w:rsid w:val="00E363FE"/>
    <w:rsid w:val="00E3794A"/>
    <w:rsid w:val="00E47D27"/>
    <w:rsid w:val="00E566F8"/>
    <w:rsid w:val="00E65AA9"/>
    <w:rsid w:val="00E82F7A"/>
    <w:rsid w:val="00E904A3"/>
    <w:rsid w:val="00E9253C"/>
    <w:rsid w:val="00E94FE6"/>
    <w:rsid w:val="00E95A82"/>
    <w:rsid w:val="00EA3C3A"/>
    <w:rsid w:val="00EA44B3"/>
    <w:rsid w:val="00EA5903"/>
    <w:rsid w:val="00EC1E78"/>
    <w:rsid w:val="00EC55C9"/>
    <w:rsid w:val="00EC7D8C"/>
    <w:rsid w:val="00EF32E2"/>
    <w:rsid w:val="00F062C4"/>
    <w:rsid w:val="00F06BCC"/>
    <w:rsid w:val="00F10114"/>
    <w:rsid w:val="00F24431"/>
    <w:rsid w:val="00F356E7"/>
    <w:rsid w:val="00F47037"/>
    <w:rsid w:val="00F5765B"/>
    <w:rsid w:val="00F6437E"/>
    <w:rsid w:val="00F67FF7"/>
    <w:rsid w:val="00F81851"/>
    <w:rsid w:val="00F86890"/>
    <w:rsid w:val="00FB3018"/>
    <w:rsid w:val="00FC3A5C"/>
    <w:rsid w:val="00FC3D91"/>
    <w:rsid w:val="00FD0C38"/>
    <w:rsid w:val="00FD4502"/>
    <w:rsid w:val="00FD6DED"/>
    <w:rsid w:val="00FE12DD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E59F"/>
  <w15:docId w15:val="{2ACAFB63-0677-45CE-8A9D-B188692F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9881E-0D5E-4777-8ED8-1AAA62FA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WLW</cp:lastModifiedBy>
  <cp:revision>2</cp:revision>
  <cp:lastPrinted>2018-02-08T07:09:00Z</cp:lastPrinted>
  <dcterms:created xsi:type="dcterms:W3CDTF">2018-03-29T14:57:00Z</dcterms:created>
  <dcterms:modified xsi:type="dcterms:W3CDTF">2018-03-29T14:57:00Z</dcterms:modified>
</cp:coreProperties>
</file>