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25" w:rsidRPr="007E0188" w:rsidRDefault="00FF1725" w:rsidP="00FF1725">
      <w:pPr>
        <w:pStyle w:val="Default"/>
        <w:jc w:val="center"/>
        <w:rPr>
          <w:rFonts w:ascii="Arial" w:hAnsi="Arial" w:cs="Arial"/>
          <w:b/>
          <w:bCs/>
          <w:color w:val="auto"/>
          <w:sz w:val="28"/>
          <w:szCs w:val="28"/>
        </w:rPr>
      </w:pPr>
      <w:r w:rsidRPr="007E0188">
        <w:rPr>
          <w:rFonts w:ascii="Arial" w:hAnsi="Arial" w:cs="Arial"/>
          <w:b/>
          <w:bCs/>
          <w:color w:val="auto"/>
          <w:sz w:val="28"/>
          <w:szCs w:val="28"/>
        </w:rPr>
        <w:t>Wojewódzki Inspektorat Weterynarii w Zielonej Górze</w:t>
      </w:r>
    </w:p>
    <w:p w:rsidR="00FF1725" w:rsidRPr="007E0188" w:rsidRDefault="00FF1725" w:rsidP="00FF1725">
      <w:pPr>
        <w:pStyle w:val="Default"/>
        <w:jc w:val="center"/>
        <w:rPr>
          <w:rFonts w:ascii="Arial" w:hAnsi="Arial" w:cs="Arial"/>
          <w:color w:val="auto"/>
          <w:sz w:val="28"/>
          <w:szCs w:val="28"/>
        </w:rPr>
      </w:pPr>
      <w:r w:rsidRPr="007E0188">
        <w:rPr>
          <w:rFonts w:ascii="Arial" w:hAnsi="Arial" w:cs="Arial"/>
          <w:b/>
          <w:bCs/>
          <w:color w:val="auto"/>
          <w:sz w:val="28"/>
          <w:szCs w:val="28"/>
        </w:rPr>
        <w:t>ul. Botaniczna 14, 65-306 Zielona Góra</w:t>
      </w:r>
    </w:p>
    <w:p w:rsidR="00FF1725" w:rsidRPr="007E0188" w:rsidRDefault="00FF1725" w:rsidP="00FF1725">
      <w:pPr>
        <w:pStyle w:val="Default"/>
        <w:rPr>
          <w:rFonts w:ascii="Arial" w:hAnsi="Arial" w:cs="Arial"/>
          <w:color w:val="auto"/>
          <w:sz w:val="22"/>
          <w:szCs w:val="22"/>
        </w:rPr>
      </w:pPr>
      <w:r w:rsidRPr="007E0188">
        <w:rPr>
          <w:rFonts w:ascii="Arial" w:hAnsi="Arial" w:cs="Arial"/>
          <w:color w:val="auto"/>
          <w:sz w:val="22"/>
          <w:szCs w:val="22"/>
        </w:rPr>
        <w:t>_____________________________________________</w:t>
      </w:r>
      <w:r w:rsidR="007E0188">
        <w:rPr>
          <w:rFonts w:ascii="Arial" w:hAnsi="Arial" w:cs="Arial"/>
          <w:color w:val="auto"/>
          <w:sz w:val="22"/>
          <w:szCs w:val="22"/>
        </w:rPr>
        <w:t>_____________________________</w:t>
      </w:r>
    </w:p>
    <w:p w:rsidR="000F7DFA" w:rsidRPr="007E0188" w:rsidRDefault="000F7DFA" w:rsidP="000F7DFA">
      <w:pPr>
        <w:pStyle w:val="Default"/>
        <w:jc w:val="center"/>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0F7DFA" w:rsidRDefault="000F7DFA" w:rsidP="000F7DFA">
      <w:pPr>
        <w:pStyle w:val="Default"/>
        <w:jc w:val="center"/>
        <w:rPr>
          <w:rFonts w:ascii="Arial" w:hAnsi="Arial" w:cs="Arial"/>
          <w:b/>
          <w:bCs/>
          <w:color w:val="auto"/>
          <w:sz w:val="22"/>
          <w:szCs w:val="22"/>
        </w:rPr>
      </w:pPr>
    </w:p>
    <w:p w:rsidR="007E0188" w:rsidRDefault="007E0188" w:rsidP="000F7DFA">
      <w:pPr>
        <w:pStyle w:val="Default"/>
        <w:jc w:val="center"/>
        <w:rPr>
          <w:rFonts w:ascii="Arial" w:hAnsi="Arial" w:cs="Arial"/>
          <w:b/>
          <w:bCs/>
          <w:color w:val="auto"/>
          <w:sz w:val="22"/>
          <w:szCs w:val="22"/>
        </w:rPr>
      </w:pPr>
    </w:p>
    <w:p w:rsidR="007E0188" w:rsidRPr="007E0188" w:rsidRDefault="007E0188" w:rsidP="000F7DFA">
      <w:pPr>
        <w:pStyle w:val="Default"/>
        <w:jc w:val="center"/>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FF1725" w:rsidRPr="007E0188" w:rsidRDefault="00FF1725" w:rsidP="007E0188">
      <w:pPr>
        <w:pStyle w:val="Default"/>
        <w:jc w:val="center"/>
        <w:rPr>
          <w:rFonts w:ascii="Arial" w:hAnsi="Arial" w:cs="Arial"/>
          <w:color w:val="auto"/>
          <w:sz w:val="32"/>
          <w:szCs w:val="32"/>
        </w:rPr>
      </w:pPr>
      <w:r w:rsidRPr="007E0188">
        <w:rPr>
          <w:rFonts w:ascii="Arial" w:hAnsi="Arial" w:cs="Arial"/>
          <w:b/>
          <w:bCs/>
          <w:color w:val="auto"/>
          <w:sz w:val="32"/>
          <w:szCs w:val="32"/>
        </w:rPr>
        <w:t>SPECYFIKACJA ISTOTNYCH WARUNKÓW ZAMÓWIENIA (SIWZ)</w:t>
      </w:r>
    </w:p>
    <w:p w:rsidR="000F7DFA" w:rsidRPr="007E0188" w:rsidRDefault="000F7DFA" w:rsidP="007E0188">
      <w:pPr>
        <w:pStyle w:val="Default"/>
        <w:jc w:val="center"/>
        <w:rPr>
          <w:rFonts w:ascii="Arial" w:hAnsi="Arial" w:cs="Arial"/>
          <w:b/>
          <w:bCs/>
          <w:color w:val="auto"/>
          <w:sz w:val="22"/>
          <w:szCs w:val="22"/>
        </w:rPr>
      </w:pPr>
    </w:p>
    <w:p w:rsidR="000F7DFA" w:rsidRDefault="007E0188" w:rsidP="007E0188">
      <w:pPr>
        <w:pStyle w:val="Default"/>
        <w:jc w:val="center"/>
        <w:rPr>
          <w:rFonts w:ascii="Arial" w:hAnsi="Arial" w:cs="Arial"/>
          <w:b/>
          <w:bCs/>
          <w:color w:val="auto"/>
        </w:rPr>
      </w:pPr>
      <w:r>
        <w:rPr>
          <w:rFonts w:ascii="Arial" w:hAnsi="Arial" w:cs="Arial"/>
          <w:b/>
          <w:bCs/>
          <w:color w:val="auto"/>
        </w:rPr>
        <w:t xml:space="preserve"> </w:t>
      </w:r>
    </w:p>
    <w:p w:rsidR="007E0188" w:rsidRPr="007E0188" w:rsidRDefault="007E0188" w:rsidP="007E0188">
      <w:pPr>
        <w:pStyle w:val="Default"/>
        <w:jc w:val="center"/>
        <w:rPr>
          <w:rFonts w:ascii="Arial" w:hAnsi="Arial" w:cs="Arial"/>
          <w:b/>
          <w:bCs/>
          <w:color w:val="auto"/>
        </w:rPr>
      </w:pPr>
    </w:p>
    <w:p w:rsidR="00FF1725" w:rsidRPr="007E0188" w:rsidRDefault="00FF1725" w:rsidP="007E0188">
      <w:pPr>
        <w:pStyle w:val="Default"/>
        <w:jc w:val="center"/>
        <w:rPr>
          <w:rFonts w:ascii="Arial" w:hAnsi="Arial" w:cs="Arial"/>
          <w:color w:val="auto"/>
        </w:rPr>
      </w:pPr>
      <w:r w:rsidRPr="007E0188">
        <w:rPr>
          <w:rFonts w:ascii="Arial" w:hAnsi="Arial" w:cs="Arial"/>
          <w:b/>
          <w:bCs/>
          <w:color w:val="auto"/>
        </w:rPr>
        <w:t>w post</w:t>
      </w:r>
      <w:r w:rsidRPr="007E0188">
        <w:rPr>
          <w:rFonts w:ascii="Arial" w:hAnsi="Arial" w:cs="Arial"/>
          <w:b/>
          <w:color w:val="auto"/>
        </w:rPr>
        <w:t>ę</w:t>
      </w:r>
      <w:r w:rsidRPr="007E0188">
        <w:rPr>
          <w:rFonts w:ascii="Arial" w:hAnsi="Arial" w:cs="Arial"/>
          <w:b/>
          <w:bCs/>
          <w:color w:val="auto"/>
        </w:rPr>
        <w:t>powaniu o udzielenie zamówienia publicznego prowadzonym w trybie przetargu nieograniczonego dla robót budowlanych o warto</w:t>
      </w:r>
      <w:r w:rsidRPr="007E0188">
        <w:rPr>
          <w:rFonts w:ascii="Arial" w:hAnsi="Arial" w:cs="Arial"/>
          <w:b/>
          <w:color w:val="auto"/>
        </w:rPr>
        <w:t>ś</w:t>
      </w:r>
      <w:r w:rsidRPr="007E0188">
        <w:rPr>
          <w:rFonts w:ascii="Arial" w:hAnsi="Arial" w:cs="Arial"/>
          <w:b/>
          <w:bCs/>
          <w:color w:val="auto"/>
        </w:rPr>
        <w:t>ci zamówienia nie przekraczaj</w:t>
      </w:r>
      <w:r w:rsidRPr="007E0188">
        <w:rPr>
          <w:rFonts w:ascii="Arial" w:hAnsi="Arial" w:cs="Arial"/>
          <w:b/>
          <w:color w:val="auto"/>
        </w:rPr>
        <w:t>ą</w:t>
      </w:r>
      <w:r w:rsidRPr="007E0188">
        <w:rPr>
          <w:rFonts w:ascii="Arial" w:hAnsi="Arial" w:cs="Arial"/>
          <w:b/>
          <w:bCs/>
          <w:color w:val="auto"/>
        </w:rPr>
        <w:t>cej, wyra</w:t>
      </w:r>
      <w:r w:rsidRPr="007E0188">
        <w:rPr>
          <w:rFonts w:ascii="Arial" w:hAnsi="Arial" w:cs="Arial"/>
          <w:b/>
          <w:color w:val="auto"/>
        </w:rPr>
        <w:t>ż</w:t>
      </w:r>
      <w:r w:rsidRPr="007E0188">
        <w:rPr>
          <w:rFonts w:ascii="Arial" w:hAnsi="Arial" w:cs="Arial"/>
          <w:b/>
          <w:bCs/>
          <w:color w:val="auto"/>
        </w:rPr>
        <w:t>onej w złotych, równowartość kwoty 4.845.000 EURO.</w:t>
      </w:r>
    </w:p>
    <w:p w:rsidR="000F7DFA" w:rsidRPr="007E0188" w:rsidRDefault="000F7DFA" w:rsidP="00FF1725">
      <w:pPr>
        <w:pStyle w:val="Default"/>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0F7DFA" w:rsidRPr="007E0188" w:rsidRDefault="000F7DFA" w:rsidP="000F7DFA">
      <w:pPr>
        <w:pStyle w:val="Default"/>
        <w:jc w:val="center"/>
        <w:rPr>
          <w:rFonts w:ascii="Arial" w:hAnsi="Arial" w:cs="Arial"/>
          <w:b/>
          <w:bCs/>
          <w:color w:val="auto"/>
          <w:sz w:val="22"/>
          <w:szCs w:val="22"/>
        </w:rPr>
      </w:pPr>
    </w:p>
    <w:p w:rsidR="00FF1725" w:rsidRPr="007E0188" w:rsidRDefault="00FF1725" w:rsidP="000F7DFA">
      <w:pPr>
        <w:pStyle w:val="Default"/>
        <w:jc w:val="center"/>
        <w:rPr>
          <w:rFonts w:ascii="Arial" w:hAnsi="Arial" w:cs="Arial"/>
          <w:b/>
          <w:bCs/>
          <w:color w:val="auto"/>
          <w:sz w:val="32"/>
          <w:szCs w:val="32"/>
        </w:rPr>
      </w:pPr>
      <w:r w:rsidRPr="007E0188">
        <w:rPr>
          <w:rFonts w:ascii="Arial" w:hAnsi="Arial" w:cs="Arial"/>
          <w:b/>
          <w:bCs/>
          <w:color w:val="auto"/>
          <w:sz w:val="32"/>
          <w:szCs w:val="32"/>
        </w:rPr>
        <w:t>Przedmiot zamówienia:</w:t>
      </w:r>
    </w:p>
    <w:p w:rsidR="000F7DFA" w:rsidRPr="007E0188" w:rsidRDefault="000F7DFA" w:rsidP="000F7DFA">
      <w:pPr>
        <w:pStyle w:val="Default"/>
        <w:jc w:val="center"/>
        <w:rPr>
          <w:rFonts w:ascii="Arial" w:hAnsi="Arial" w:cs="Arial"/>
          <w:b/>
          <w:bCs/>
          <w:color w:val="auto"/>
          <w:sz w:val="32"/>
          <w:szCs w:val="32"/>
        </w:rPr>
      </w:pPr>
    </w:p>
    <w:p w:rsidR="000F7DFA" w:rsidRPr="007E0188" w:rsidRDefault="000F7DFA" w:rsidP="000F7DFA">
      <w:pPr>
        <w:pStyle w:val="Default"/>
        <w:jc w:val="center"/>
        <w:rPr>
          <w:rFonts w:ascii="Arial" w:hAnsi="Arial" w:cs="Arial"/>
          <w:color w:val="auto"/>
          <w:sz w:val="32"/>
          <w:szCs w:val="32"/>
        </w:rPr>
      </w:pPr>
    </w:p>
    <w:p w:rsidR="00FF1725" w:rsidRPr="007E0188" w:rsidRDefault="0008061C" w:rsidP="000F7DFA">
      <w:pPr>
        <w:pStyle w:val="Default"/>
        <w:jc w:val="center"/>
        <w:rPr>
          <w:rFonts w:ascii="Arial" w:hAnsi="Arial" w:cs="Arial"/>
          <w:b/>
          <w:bCs/>
          <w:color w:val="auto"/>
          <w:sz w:val="32"/>
          <w:szCs w:val="32"/>
        </w:rPr>
      </w:pPr>
      <w:r>
        <w:rPr>
          <w:rFonts w:ascii="Arial" w:hAnsi="Arial" w:cs="Arial"/>
          <w:b/>
          <w:bCs/>
          <w:color w:val="auto"/>
          <w:sz w:val="32"/>
          <w:szCs w:val="32"/>
        </w:rPr>
        <w:t>Przebudowa budynku garażowego</w:t>
      </w:r>
      <w:r w:rsidR="00FF1725" w:rsidRPr="007E0188">
        <w:rPr>
          <w:rFonts w:ascii="Arial" w:hAnsi="Arial" w:cs="Arial"/>
          <w:b/>
          <w:bCs/>
          <w:color w:val="auto"/>
          <w:sz w:val="32"/>
          <w:szCs w:val="32"/>
        </w:rPr>
        <w:t xml:space="preserve"> </w:t>
      </w:r>
    </w:p>
    <w:p w:rsidR="000F7DFA" w:rsidRPr="007E0188" w:rsidRDefault="000F7DFA" w:rsidP="00FF1725">
      <w:pPr>
        <w:pStyle w:val="Default"/>
        <w:rPr>
          <w:rFonts w:ascii="Arial" w:hAnsi="Arial" w:cs="Arial"/>
          <w:b/>
          <w:bCs/>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0F7DFA" w:rsidRPr="007E0188" w:rsidRDefault="000F7DFA" w:rsidP="00FF1725">
      <w:pPr>
        <w:pStyle w:val="Default"/>
        <w:rPr>
          <w:rFonts w:ascii="Arial" w:hAnsi="Arial" w:cs="Arial"/>
          <w:color w:val="auto"/>
          <w:sz w:val="22"/>
          <w:szCs w:val="22"/>
        </w:rPr>
      </w:pPr>
    </w:p>
    <w:p w:rsidR="00FF1725" w:rsidRPr="007E0188" w:rsidRDefault="007E0188" w:rsidP="000F7DFA">
      <w:pPr>
        <w:pStyle w:val="Default"/>
        <w:ind w:left="5664" w:firstLine="708"/>
        <w:rPr>
          <w:rFonts w:ascii="Arial" w:hAnsi="Arial" w:cs="Arial"/>
          <w:color w:val="auto"/>
          <w:sz w:val="22"/>
          <w:szCs w:val="22"/>
        </w:rPr>
      </w:pPr>
      <w:r>
        <w:rPr>
          <w:rFonts w:ascii="Arial" w:hAnsi="Arial" w:cs="Arial"/>
          <w:color w:val="auto"/>
          <w:sz w:val="22"/>
          <w:szCs w:val="22"/>
        </w:rPr>
        <w:t xml:space="preserve">   </w:t>
      </w:r>
      <w:r w:rsidR="000F7DFA" w:rsidRPr="007E0188">
        <w:rPr>
          <w:rFonts w:ascii="Arial" w:hAnsi="Arial" w:cs="Arial"/>
          <w:color w:val="auto"/>
          <w:sz w:val="22"/>
          <w:szCs w:val="22"/>
        </w:rPr>
        <w:t>Z</w:t>
      </w:r>
      <w:r w:rsidR="00FF1725" w:rsidRPr="007E0188">
        <w:rPr>
          <w:rFonts w:ascii="Arial" w:hAnsi="Arial" w:cs="Arial"/>
          <w:color w:val="auto"/>
          <w:sz w:val="22"/>
          <w:szCs w:val="22"/>
        </w:rPr>
        <w:t xml:space="preserve">atwierdził: </w:t>
      </w:r>
    </w:p>
    <w:p w:rsidR="000F7DFA" w:rsidRPr="007E0188" w:rsidRDefault="000F7DFA" w:rsidP="000F7DFA">
      <w:pPr>
        <w:pStyle w:val="Default"/>
        <w:ind w:left="5664" w:firstLine="708"/>
        <w:rPr>
          <w:rFonts w:ascii="Arial" w:hAnsi="Arial" w:cs="Arial"/>
          <w:color w:val="auto"/>
          <w:sz w:val="22"/>
          <w:szCs w:val="22"/>
        </w:rPr>
      </w:pPr>
    </w:p>
    <w:p w:rsidR="000F7DFA" w:rsidRPr="007E0188" w:rsidRDefault="000F7DFA" w:rsidP="000F7DFA">
      <w:pPr>
        <w:pStyle w:val="Default"/>
        <w:ind w:left="5664" w:firstLine="708"/>
        <w:rPr>
          <w:rFonts w:ascii="Arial" w:hAnsi="Arial" w:cs="Arial"/>
          <w:color w:val="auto"/>
          <w:sz w:val="22"/>
          <w:szCs w:val="22"/>
        </w:rPr>
      </w:pPr>
    </w:p>
    <w:p w:rsidR="000F7DFA" w:rsidRPr="007E0188" w:rsidRDefault="000F7DFA" w:rsidP="000F7DFA">
      <w:pPr>
        <w:pStyle w:val="Default"/>
        <w:ind w:left="5664" w:firstLine="708"/>
        <w:rPr>
          <w:rFonts w:ascii="Arial" w:hAnsi="Arial" w:cs="Arial"/>
          <w:color w:val="auto"/>
          <w:sz w:val="22"/>
          <w:szCs w:val="22"/>
        </w:rPr>
      </w:pPr>
    </w:p>
    <w:p w:rsidR="000F7DFA" w:rsidRPr="007E0188" w:rsidRDefault="000F7DFA" w:rsidP="000F7DFA">
      <w:pPr>
        <w:pStyle w:val="Default"/>
        <w:ind w:left="5664" w:firstLine="708"/>
        <w:rPr>
          <w:rFonts w:ascii="Arial" w:hAnsi="Arial" w:cs="Arial"/>
          <w:color w:val="auto"/>
          <w:sz w:val="22"/>
          <w:szCs w:val="22"/>
        </w:rPr>
      </w:pPr>
    </w:p>
    <w:p w:rsidR="000F7DFA" w:rsidRPr="007E0188" w:rsidRDefault="000F7DFA" w:rsidP="000F7DFA">
      <w:pPr>
        <w:pStyle w:val="Default"/>
        <w:ind w:left="5664" w:firstLine="708"/>
        <w:rPr>
          <w:rFonts w:ascii="Arial" w:hAnsi="Arial" w:cs="Arial"/>
          <w:color w:val="auto"/>
          <w:sz w:val="22"/>
          <w:szCs w:val="22"/>
        </w:rPr>
      </w:pPr>
    </w:p>
    <w:p w:rsidR="00FF1725" w:rsidRPr="007E0188" w:rsidRDefault="007E0188" w:rsidP="000F7DFA">
      <w:pPr>
        <w:pStyle w:val="Default"/>
        <w:ind w:left="4956" w:firstLine="708"/>
        <w:rPr>
          <w:rFonts w:ascii="Arial" w:hAnsi="Arial" w:cs="Arial"/>
          <w:color w:val="auto"/>
          <w:sz w:val="22"/>
          <w:szCs w:val="22"/>
        </w:rPr>
      </w:pPr>
      <w:r>
        <w:rPr>
          <w:rFonts w:ascii="Arial" w:hAnsi="Arial" w:cs="Arial"/>
          <w:color w:val="auto"/>
          <w:sz w:val="22"/>
          <w:szCs w:val="22"/>
        </w:rPr>
        <w:t>___________________________</w:t>
      </w:r>
    </w:p>
    <w:p w:rsidR="00FF1725" w:rsidRPr="007E0188" w:rsidRDefault="000F7DFA" w:rsidP="000F7DFA">
      <w:pPr>
        <w:pStyle w:val="Default"/>
        <w:ind w:left="5664"/>
        <w:rPr>
          <w:rFonts w:ascii="Arial" w:hAnsi="Arial" w:cs="Arial"/>
          <w:i/>
          <w:iCs/>
          <w:color w:val="auto"/>
          <w:sz w:val="22"/>
          <w:szCs w:val="22"/>
        </w:rPr>
      </w:pPr>
      <w:r w:rsidRPr="007E0188">
        <w:rPr>
          <w:rFonts w:ascii="Arial" w:hAnsi="Arial" w:cs="Arial"/>
          <w:i/>
          <w:iCs/>
          <w:color w:val="auto"/>
          <w:sz w:val="22"/>
          <w:szCs w:val="22"/>
        </w:rPr>
        <w:t xml:space="preserve">             </w:t>
      </w:r>
      <w:r w:rsidR="00FF1725" w:rsidRPr="007E0188">
        <w:rPr>
          <w:rFonts w:ascii="Arial" w:hAnsi="Arial" w:cs="Arial"/>
          <w:i/>
          <w:iCs/>
          <w:color w:val="auto"/>
          <w:sz w:val="22"/>
          <w:szCs w:val="22"/>
        </w:rPr>
        <w:t xml:space="preserve">(pieczęć i podpis) </w:t>
      </w:r>
    </w:p>
    <w:p w:rsidR="000F7DFA" w:rsidRDefault="000F7DFA" w:rsidP="000F7DFA">
      <w:pPr>
        <w:pStyle w:val="Default"/>
        <w:ind w:left="5664"/>
        <w:rPr>
          <w:rFonts w:ascii="Arial" w:hAnsi="Arial" w:cs="Arial"/>
          <w:i/>
          <w:iCs/>
          <w:color w:val="auto"/>
          <w:sz w:val="22"/>
          <w:szCs w:val="22"/>
        </w:rPr>
      </w:pPr>
    </w:p>
    <w:p w:rsidR="007E0188" w:rsidRDefault="007E0188" w:rsidP="000F7DFA">
      <w:pPr>
        <w:pStyle w:val="Default"/>
        <w:ind w:left="5664"/>
        <w:rPr>
          <w:rFonts w:ascii="Arial" w:hAnsi="Arial" w:cs="Arial"/>
          <w:i/>
          <w:iCs/>
          <w:color w:val="auto"/>
          <w:sz w:val="22"/>
          <w:szCs w:val="22"/>
        </w:rPr>
      </w:pPr>
    </w:p>
    <w:p w:rsidR="007E0188" w:rsidRDefault="007E0188" w:rsidP="000F7DFA">
      <w:pPr>
        <w:pStyle w:val="Default"/>
        <w:ind w:left="5664"/>
        <w:rPr>
          <w:rFonts w:ascii="Arial" w:hAnsi="Arial" w:cs="Arial"/>
          <w:i/>
          <w:iCs/>
          <w:color w:val="auto"/>
          <w:sz w:val="22"/>
          <w:szCs w:val="22"/>
        </w:rPr>
      </w:pPr>
    </w:p>
    <w:p w:rsidR="007E0188" w:rsidRDefault="007E0188" w:rsidP="000F7DFA">
      <w:pPr>
        <w:pStyle w:val="Default"/>
        <w:ind w:left="5664"/>
        <w:rPr>
          <w:rFonts w:ascii="Arial" w:hAnsi="Arial" w:cs="Arial"/>
          <w:i/>
          <w:iCs/>
          <w:color w:val="auto"/>
          <w:sz w:val="22"/>
          <w:szCs w:val="22"/>
        </w:rPr>
      </w:pPr>
    </w:p>
    <w:p w:rsidR="007E0188" w:rsidRPr="007E0188" w:rsidRDefault="007E0188" w:rsidP="000F7DFA">
      <w:pPr>
        <w:pStyle w:val="Default"/>
        <w:ind w:left="5664"/>
        <w:rPr>
          <w:rFonts w:ascii="Arial" w:hAnsi="Arial" w:cs="Arial"/>
          <w:i/>
          <w:iCs/>
          <w:color w:val="auto"/>
          <w:sz w:val="22"/>
          <w:szCs w:val="22"/>
        </w:rPr>
      </w:pPr>
    </w:p>
    <w:p w:rsidR="000F7DFA" w:rsidRPr="007E0188" w:rsidRDefault="000F7DFA" w:rsidP="000F7DFA">
      <w:pPr>
        <w:pStyle w:val="Default"/>
        <w:ind w:left="5664"/>
        <w:rPr>
          <w:rFonts w:ascii="Arial" w:hAnsi="Arial" w:cs="Arial"/>
          <w:color w:val="auto"/>
          <w:sz w:val="22"/>
          <w:szCs w:val="22"/>
        </w:rPr>
      </w:pPr>
    </w:p>
    <w:p w:rsidR="000F7DFA" w:rsidRPr="007E0188" w:rsidRDefault="000F7DFA" w:rsidP="000F7DFA">
      <w:pPr>
        <w:pStyle w:val="Default"/>
        <w:rPr>
          <w:rFonts w:ascii="Arial" w:hAnsi="Arial" w:cs="Arial"/>
          <w:color w:val="auto"/>
          <w:sz w:val="22"/>
          <w:szCs w:val="22"/>
        </w:rPr>
      </w:pPr>
      <w:r w:rsidRPr="007E0188">
        <w:rPr>
          <w:rFonts w:ascii="Arial" w:hAnsi="Arial" w:cs="Arial"/>
          <w:color w:val="auto"/>
          <w:sz w:val="22"/>
          <w:szCs w:val="22"/>
        </w:rPr>
        <w:t>______________________________________________</w:t>
      </w:r>
      <w:r w:rsidR="007E0188">
        <w:rPr>
          <w:rFonts w:ascii="Arial" w:hAnsi="Arial" w:cs="Arial"/>
          <w:color w:val="auto"/>
          <w:sz w:val="22"/>
          <w:szCs w:val="22"/>
        </w:rPr>
        <w:t>____________________________</w:t>
      </w:r>
    </w:p>
    <w:p w:rsidR="000F7DFA" w:rsidRPr="007E0188" w:rsidRDefault="0008061C" w:rsidP="000F7DFA">
      <w:pPr>
        <w:pStyle w:val="Default"/>
        <w:rPr>
          <w:rFonts w:ascii="Arial" w:hAnsi="Arial" w:cs="Arial"/>
          <w:color w:val="auto"/>
          <w:sz w:val="22"/>
          <w:szCs w:val="22"/>
        </w:rPr>
      </w:pPr>
      <w:r>
        <w:rPr>
          <w:rFonts w:ascii="Arial" w:hAnsi="Arial" w:cs="Arial"/>
          <w:b/>
          <w:bCs/>
          <w:color w:val="auto"/>
          <w:sz w:val="22"/>
          <w:szCs w:val="22"/>
        </w:rPr>
        <w:t>Zielona Góra  07.11</w:t>
      </w:r>
      <w:r w:rsidR="000F7DFA" w:rsidRPr="007E0188">
        <w:rPr>
          <w:rFonts w:ascii="Arial" w:hAnsi="Arial" w:cs="Arial"/>
          <w:b/>
          <w:bCs/>
          <w:color w:val="auto"/>
          <w:sz w:val="22"/>
          <w:szCs w:val="22"/>
        </w:rPr>
        <w:t xml:space="preserve">.2011 r. </w:t>
      </w:r>
    </w:p>
    <w:p w:rsidR="00FF1725" w:rsidRPr="007E0188" w:rsidRDefault="00FF1725" w:rsidP="007E0188">
      <w:pPr>
        <w:pStyle w:val="Default"/>
        <w:pageBreakBefore/>
        <w:jc w:val="both"/>
        <w:rPr>
          <w:rFonts w:ascii="Arial" w:hAnsi="Arial" w:cs="Arial"/>
          <w:color w:val="auto"/>
          <w:sz w:val="22"/>
          <w:szCs w:val="22"/>
        </w:rPr>
      </w:pPr>
      <w:r w:rsidRPr="007E0188">
        <w:rPr>
          <w:rFonts w:ascii="Arial" w:hAnsi="Arial" w:cs="Arial"/>
          <w:b/>
          <w:bCs/>
          <w:color w:val="auto"/>
          <w:sz w:val="22"/>
          <w:szCs w:val="22"/>
        </w:rPr>
        <w:lastRenderedPageBreak/>
        <w:t xml:space="preserve">ROZDZIAŁ I – POSTANOWIENIA OGÓLNE.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w:t>
      </w:r>
      <w:r w:rsidRPr="007E0188">
        <w:rPr>
          <w:rFonts w:ascii="Arial" w:hAnsi="Arial" w:cs="Arial"/>
          <w:b/>
          <w:bCs/>
          <w:color w:val="auto"/>
          <w:sz w:val="22"/>
          <w:szCs w:val="22"/>
        </w:rPr>
        <w:t xml:space="preserve">Nazwa oraz adres Zamawiającego: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Wojewódzki Inspektorat Weterynarii w </w:t>
      </w:r>
      <w:r w:rsidR="00D344CA" w:rsidRPr="007E0188">
        <w:rPr>
          <w:rFonts w:ascii="Arial" w:hAnsi="Arial" w:cs="Arial"/>
          <w:color w:val="auto"/>
          <w:sz w:val="22"/>
          <w:szCs w:val="22"/>
        </w:rPr>
        <w:t>Zielonej Górze</w:t>
      </w:r>
      <w:r w:rsidRPr="007E0188">
        <w:rPr>
          <w:rFonts w:ascii="Arial" w:hAnsi="Arial" w:cs="Arial"/>
          <w:color w:val="auto"/>
          <w:sz w:val="22"/>
          <w:szCs w:val="22"/>
        </w:rPr>
        <w:t xml:space="preserve"> </w:t>
      </w:r>
    </w:p>
    <w:p w:rsidR="00D344CA" w:rsidRPr="007E0188" w:rsidRDefault="00D344CA" w:rsidP="007E0188">
      <w:pPr>
        <w:pStyle w:val="Default"/>
        <w:jc w:val="both"/>
        <w:rPr>
          <w:rFonts w:ascii="Arial" w:hAnsi="Arial" w:cs="Arial"/>
          <w:color w:val="auto"/>
          <w:sz w:val="22"/>
          <w:szCs w:val="22"/>
        </w:rPr>
      </w:pPr>
      <w:r w:rsidRPr="007E0188">
        <w:rPr>
          <w:rFonts w:ascii="Arial" w:hAnsi="Arial" w:cs="Arial"/>
          <w:color w:val="auto"/>
          <w:sz w:val="22"/>
          <w:szCs w:val="22"/>
        </w:rPr>
        <w:t>ul. Botaniczna 14,</w:t>
      </w:r>
    </w:p>
    <w:p w:rsidR="00FF1725" w:rsidRPr="007E0188" w:rsidRDefault="00D344CA" w:rsidP="007E0188">
      <w:pPr>
        <w:pStyle w:val="Default"/>
        <w:jc w:val="both"/>
        <w:rPr>
          <w:rFonts w:ascii="Arial" w:hAnsi="Arial" w:cs="Arial"/>
          <w:color w:val="auto"/>
          <w:sz w:val="22"/>
          <w:szCs w:val="22"/>
        </w:rPr>
      </w:pPr>
      <w:r w:rsidRPr="007E0188">
        <w:rPr>
          <w:rFonts w:ascii="Arial" w:hAnsi="Arial" w:cs="Arial"/>
          <w:color w:val="auto"/>
          <w:sz w:val="22"/>
          <w:szCs w:val="22"/>
        </w:rPr>
        <w:t>65-306 Zielona Góra</w:t>
      </w:r>
      <w:r w:rsidR="00FF1725"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NIP: </w:t>
      </w:r>
      <w:r w:rsidR="00D344CA" w:rsidRPr="007E0188">
        <w:rPr>
          <w:rFonts w:ascii="Arial" w:hAnsi="Arial" w:cs="Arial"/>
          <w:color w:val="auto"/>
          <w:sz w:val="22"/>
          <w:szCs w:val="22"/>
        </w:rPr>
        <w:t>973-00-57-537</w:t>
      </w:r>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telefon: + 48 (</w:t>
      </w:r>
      <w:r w:rsidR="00D344CA" w:rsidRPr="007E0188">
        <w:rPr>
          <w:rFonts w:ascii="Arial" w:hAnsi="Arial" w:cs="Arial"/>
          <w:color w:val="auto"/>
          <w:sz w:val="22"/>
          <w:szCs w:val="22"/>
        </w:rPr>
        <w:t>68</w:t>
      </w:r>
      <w:r w:rsidRPr="007E0188">
        <w:rPr>
          <w:rFonts w:ascii="Arial" w:hAnsi="Arial" w:cs="Arial"/>
          <w:color w:val="auto"/>
          <w:sz w:val="22"/>
          <w:szCs w:val="22"/>
        </w:rPr>
        <w:t xml:space="preserve">) </w:t>
      </w:r>
      <w:r w:rsidR="00D344CA" w:rsidRPr="007E0188">
        <w:rPr>
          <w:rFonts w:ascii="Arial" w:hAnsi="Arial" w:cs="Arial"/>
          <w:color w:val="auto"/>
          <w:sz w:val="22"/>
          <w:szCs w:val="22"/>
        </w:rPr>
        <w:t>45 373 00</w:t>
      </w:r>
      <w:r w:rsidRPr="007E0188">
        <w:rPr>
          <w:rFonts w:ascii="Arial" w:hAnsi="Arial" w:cs="Arial"/>
          <w:color w:val="auto"/>
          <w:sz w:val="22"/>
          <w:szCs w:val="22"/>
        </w:rPr>
        <w:t xml:space="preserve">, Faks: + 48 </w:t>
      </w:r>
      <w:r w:rsidR="00D344CA" w:rsidRPr="007E0188">
        <w:rPr>
          <w:rFonts w:ascii="Arial" w:hAnsi="Arial" w:cs="Arial"/>
          <w:color w:val="auto"/>
          <w:sz w:val="22"/>
          <w:szCs w:val="22"/>
        </w:rPr>
        <w:t>(68) 45 373 01</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adres strony internetowej: </w:t>
      </w:r>
      <w:r w:rsidRPr="007E0188">
        <w:rPr>
          <w:rFonts w:ascii="Arial" w:hAnsi="Arial" w:cs="Arial"/>
          <w:bCs/>
          <w:color w:val="auto"/>
          <w:sz w:val="22"/>
          <w:szCs w:val="22"/>
        </w:rPr>
        <w:t>www.</w:t>
      </w:r>
      <w:r w:rsidR="00D344CA" w:rsidRPr="007E0188">
        <w:rPr>
          <w:rFonts w:ascii="Arial" w:hAnsi="Arial" w:cs="Arial"/>
          <w:bCs/>
          <w:color w:val="auto"/>
          <w:sz w:val="22"/>
          <w:szCs w:val="22"/>
        </w:rPr>
        <w:t>wet.zgora</w:t>
      </w:r>
      <w:r w:rsidRPr="007E0188">
        <w:rPr>
          <w:rFonts w:ascii="Arial" w:hAnsi="Arial" w:cs="Arial"/>
          <w:bCs/>
          <w:color w:val="auto"/>
          <w:sz w:val="22"/>
          <w:szCs w:val="22"/>
        </w:rPr>
        <w:t>.pl</w:t>
      </w:r>
      <w:r w:rsidRPr="007E0188">
        <w:rPr>
          <w:rFonts w:ascii="Arial" w:hAnsi="Arial" w:cs="Arial"/>
          <w:b/>
          <w:bCs/>
          <w:color w:val="auto"/>
          <w:sz w:val="22"/>
          <w:szCs w:val="22"/>
        </w:rPr>
        <w:t xml:space="preserve">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2</w:t>
      </w:r>
      <w:r w:rsidRPr="007E0188">
        <w:rPr>
          <w:rFonts w:ascii="Arial" w:hAnsi="Arial" w:cs="Arial"/>
          <w:color w:val="auto"/>
          <w:sz w:val="22"/>
          <w:szCs w:val="22"/>
        </w:rPr>
        <w:t xml:space="preserve">. </w:t>
      </w:r>
      <w:r w:rsidRPr="007E0188">
        <w:rPr>
          <w:rFonts w:ascii="Arial" w:hAnsi="Arial" w:cs="Arial"/>
          <w:b/>
          <w:bCs/>
          <w:color w:val="auto"/>
          <w:sz w:val="22"/>
          <w:szCs w:val="22"/>
        </w:rPr>
        <w:t xml:space="preserve">Oznaczenie postępowania.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Postępowanie, którego dotyczy niniejsza SIWZ oznaczone jest znakiem: </w:t>
      </w:r>
      <w:r w:rsidR="00D344CA" w:rsidRPr="007E0188">
        <w:rPr>
          <w:rFonts w:ascii="Arial" w:hAnsi="Arial" w:cs="Arial"/>
          <w:b/>
          <w:bCs/>
          <w:color w:val="auto"/>
          <w:sz w:val="22"/>
          <w:szCs w:val="22"/>
        </w:rPr>
        <w:t>ZSA</w:t>
      </w:r>
      <w:r w:rsidRPr="007E0188">
        <w:rPr>
          <w:rFonts w:ascii="Arial" w:hAnsi="Arial" w:cs="Arial"/>
          <w:b/>
          <w:bCs/>
          <w:color w:val="auto"/>
          <w:sz w:val="22"/>
          <w:szCs w:val="22"/>
        </w:rPr>
        <w:t>.272.</w:t>
      </w:r>
      <w:r w:rsidR="0008061C">
        <w:rPr>
          <w:rFonts w:ascii="Arial" w:hAnsi="Arial" w:cs="Arial"/>
          <w:b/>
          <w:bCs/>
          <w:color w:val="auto"/>
          <w:sz w:val="22"/>
          <w:szCs w:val="22"/>
        </w:rPr>
        <w:t>05</w:t>
      </w:r>
      <w:r w:rsidRPr="007E0188">
        <w:rPr>
          <w:rFonts w:ascii="Arial" w:hAnsi="Arial" w:cs="Arial"/>
          <w:b/>
          <w:bCs/>
          <w:color w:val="auto"/>
          <w:sz w:val="22"/>
          <w:szCs w:val="22"/>
        </w:rPr>
        <w:t xml:space="preserve">.2011. </w:t>
      </w:r>
      <w:r w:rsidRPr="007E0188">
        <w:rPr>
          <w:rFonts w:ascii="Arial" w:hAnsi="Arial" w:cs="Arial"/>
          <w:color w:val="auto"/>
          <w:sz w:val="22"/>
          <w:szCs w:val="22"/>
        </w:rPr>
        <w:t xml:space="preserve">Wykonawcy zobowiązani są do powoływania się na wyżej podane oznaczenie we wszelkich kontaktach z Zamawiającym.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3</w:t>
      </w:r>
      <w:r w:rsidRPr="007E0188">
        <w:rPr>
          <w:rFonts w:ascii="Arial" w:hAnsi="Arial" w:cs="Arial"/>
          <w:color w:val="auto"/>
          <w:sz w:val="22"/>
          <w:szCs w:val="22"/>
        </w:rPr>
        <w:t xml:space="preserve">. </w:t>
      </w:r>
      <w:r w:rsidRPr="007E0188">
        <w:rPr>
          <w:rFonts w:ascii="Arial" w:hAnsi="Arial" w:cs="Arial"/>
          <w:b/>
          <w:bCs/>
          <w:color w:val="auto"/>
          <w:sz w:val="22"/>
          <w:szCs w:val="22"/>
        </w:rPr>
        <w:t xml:space="preserve">Tryb udzielenia zamówienia.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3.1. Postępowanie o udzielenie zamówienia prowadzone jest w trybie przetargu nieograniczonego o wartości szacunkowej poniżej 4.845.000 EURO na podstawie ustawy z dnia 29 stycznia 2004 r. Prawo zamówień publicznych (Dz. U. z 2010 r. Nr 113, poz. 759 z </w:t>
      </w:r>
      <w:proofErr w:type="spellStart"/>
      <w:r w:rsidRPr="007E0188">
        <w:rPr>
          <w:rFonts w:ascii="Arial" w:hAnsi="Arial" w:cs="Arial"/>
          <w:color w:val="auto"/>
          <w:sz w:val="22"/>
          <w:szCs w:val="22"/>
        </w:rPr>
        <w:t>późn</w:t>
      </w:r>
      <w:proofErr w:type="spellEnd"/>
      <w:r w:rsidRPr="007E0188">
        <w:rPr>
          <w:rFonts w:ascii="Arial" w:hAnsi="Arial" w:cs="Arial"/>
          <w:color w:val="auto"/>
          <w:sz w:val="22"/>
          <w:szCs w:val="22"/>
        </w:rPr>
        <w:t xml:space="preserve">. zm.).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3.2. Ilekroć w niniejszej SIWZ zastosowane jest pojęcie „</w:t>
      </w:r>
      <w:r w:rsidRPr="007E0188">
        <w:rPr>
          <w:rFonts w:ascii="Arial" w:hAnsi="Arial" w:cs="Arial"/>
          <w:b/>
          <w:bCs/>
          <w:color w:val="auto"/>
          <w:sz w:val="22"/>
          <w:szCs w:val="22"/>
        </w:rPr>
        <w:t>ustawa</w:t>
      </w:r>
      <w:r w:rsidRPr="007E0188">
        <w:rPr>
          <w:rFonts w:ascii="Arial" w:hAnsi="Arial" w:cs="Arial"/>
          <w:color w:val="auto"/>
          <w:sz w:val="22"/>
          <w:szCs w:val="22"/>
        </w:rPr>
        <w:t>”, „</w:t>
      </w:r>
      <w:r w:rsidRPr="007E0188">
        <w:rPr>
          <w:rFonts w:ascii="Arial" w:hAnsi="Arial" w:cs="Arial"/>
          <w:b/>
          <w:bCs/>
          <w:color w:val="auto"/>
          <w:sz w:val="22"/>
          <w:szCs w:val="22"/>
        </w:rPr>
        <w:t xml:space="preserve">ustawa </w:t>
      </w:r>
      <w:proofErr w:type="spellStart"/>
      <w:r w:rsidRPr="007E0188">
        <w:rPr>
          <w:rFonts w:ascii="Arial" w:hAnsi="Arial" w:cs="Arial"/>
          <w:b/>
          <w:bCs/>
          <w:color w:val="auto"/>
          <w:sz w:val="22"/>
          <w:szCs w:val="22"/>
        </w:rPr>
        <w:t>Pzp</w:t>
      </w:r>
      <w:proofErr w:type="spellEnd"/>
      <w:r w:rsidRPr="007E0188">
        <w:rPr>
          <w:rFonts w:ascii="Arial" w:hAnsi="Arial" w:cs="Arial"/>
          <w:color w:val="auto"/>
          <w:sz w:val="22"/>
          <w:szCs w:val="22"/>
        </w:rPr>
        <w:t>” lub „</w:t>
      </w:r>
      <w:proofErr w:type="spellStart"/>
      <w:r w:rsidRPr="007E0188">
        <w:rPr>
          <w:rFonts w:ascii="Arial" w:hAnsi="Arial" w:cs="Arial"/>
          <w:b/>
          <w:bCs/>
          <w:color w:val="auto"/>
          <w:sz w:val="22"/>
          <w:szCs w:val="22"/>
        </w:rPr>
        <w:t>Pzp</w:t>
      </w:r>
      <w:proofErr w:type="spellEnd"/>
      <w:r w:rsidRPr="007E0188">
        <w:rPr>
          <w:rFonts w:ascii="Arial" w:hAnsi="Arial" w:cs="Arial"/>
          <w:color w:val="auto"/>
          <w:sz w:val="22"/>
          <w:szCs w:val="22"/>
        </w:rPr>
        <w:t xml:space="preserve">”, należy przez to rozumieć ustawę Prawo zamówień publicznych, o której mowa w pkt. 3.1.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3.3. Zamawiający nie przewiduje wyboru najkorzystniejszej oferty z zastosowaniem aukcji elektronicznej, o której mowa w art. 91a - 91c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 </w:t>
      </w:r>
      <w:r w:rsidRPr="007E0188">
        <w:rPr>
          <w:rFonts w:ascii="Arial" w:hAnsi="Arial" w:cs="Arial"/>
          <w:b/>
          <w:bCs/>
          <w:color w:val="auto"/>
          <w:sz w:val="22"/>
          <w:szCs w:val="22"/>
        </w:rPr>
        <w:t xml:space="preserve">Opis przedmiotu zamówienia.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4.1. Przedmiotem zamówienia są roboty budowlane polegające na </w:t>
      </w:r>
      <w:r w:rsidRPr="007E0188">
        <w:rPr>
          <w:rFonts w:ascii="Arial" w:hAnsi="Arial" w:cs="Arial"/>
          <w:b/>
          <w:bCs/>
          <w:color w:val="auto"/>
          <w:sz w:val="22"/>
          <w:szCs w:val="22"/>
        </w:rPr>
        <w:t xml:space="preserve"> wykonaniu </w:t>
      </w:r>
      <w:r w:rsidR="0008061C">
        <w:rPr>
          <w:rFonts w:ascii="Arial" w:hAnsi="Arial" w:cs="Arial"/>
          <w:b/>
          <w:bCs/>
          <w:color w:val="auto"/>
          <w:sz w:val="22"/>
          <w:szCs w:val="22"/>
        </w:rPr>
        <w:t>przebudowy budynku garażowego</w:t>
      </w:r>
      <w:r w:rsidR="0008061C" w:rsidRPr="0008061C">
        <w:rPr>
          <w:rFonts w:ascii="Arial" w:hAnsi="Arial" w:cs="Arial"/>
          <w:b/>
          <w:bCs/>
          <w:color w:val="auto"/>
          <w:sz w:val="22"/>
          <w:szCs w:val="22"/>
        </w:rPr>
        <w:t>, należącego do Wojewódzkiego Inspektoratu Weterynarii w Zielonej Górze</w:t>
      </w:r>
      <w:r w:rsidR="00D93DB5">
        <w:rPr>
          <w:rFonts w:ascii="Arial" w:hAnsi="Arial" w:cs="Arial"/>
          <w:b/>
          <w:bCs/>
          <w:color w:val="auto"/>
          <w:sz w:val="22"/>
          <w:szCs w:val="22"/>
        </w:rPr>
        <w:t>, znajdującego się przy ul. Browarnej 6 w Zielonej Górze</w:t>
      </w:r>
      <w:r w:rsidR="0008061C" w:rsidRPr="0008061C">
        <w:rPr>
          <w:rFonts w:ascii="Arial" w:hAnsi="Arial" w:cs="Arial"/>
          <w:b/>
          <w:bCs/>
          <w:color w:val="auto"/>
          <w:sz w:val="22"/>
          <w:szCs w:val="22"/>
        </w:rPr>
        <w:t>. Istotą inwestycji jest wymiana pokrycia dachowego oraz montaż nowych bram garażowych</w:t>
      </w:r>
      <w:r w:rsidR="0008061C">
        <w:rPr>
          <w:rFonts w:ascii="Arial" w:hAnsi="Arial" w:cs="Arial"/>
          <w:b/>
          <w:bCs/>
          <w:color w:val="auto"/>
          <w:sz w:val="22"/>
          <w:szCs w:val="22"/>
        </w:rPr>
        <w:t>.</w:t>
      </w:r>
    </w:p>
    <w:p w:rsidR="00FF1725" w:rsidRPr="0008061C" w:rsidRDefault="00FF1725" w:rsidP="007E0188">
      <w:pPr>
        <w:pStyle w:val="Default"/>
        <w:jc w:val="both"/>
        <w:rPr>
          <w:rFonts w:ascii="Arial" w:hAnsi="Arial" w:cs="Arial"/>
          <w:color w:val="FF0000"/>
          <w:sz w:val="22"/>
          <w:szCs w:val="22"/>
        </w:rPr>
      </w:pPr>
      <w:r w:rsidRPr="00012676">
        <w:rPr>
          <w:rFonts w:ascii="Arial" w:hAnsi="Arial" w:cs="Arial"/>
          <w:color w:val="auto"/>
          <w:sz w:val="22"/>
          <w:szCs w:val="22"/>
        </w:rPr>
        <w:t>4.2. Szczegółowe określenie zakresu przedmiotu zamówienia zawarte jest w Rozdziale XVII SIWZ: „Szczegółowy opis przedmiot</w:t>
      </w:r>
      <w:r w:rsidR="00012676" w:rsidRPr="00012676">
        <w:rPr>
          <w:rFonts w:ascii="Arial" w:hAnsi="Arial" w:cs="Arial"/>
          <w:color w:val="auto"/>
          <w:sz w:val="22"/>
          <w:szCs w:val="22"/>
        </w:rPr>
        <w:t xml:space="preserve">u zamówienia”, w </w:t>
      </w:r>
      <w:r w:rsidR="00012676" w:rsidRPr="00D93DB5">
        <w:rPr>
          <w:rFonts w:ascii="Arial" w:hAnsi="Arial" w:cs="Arial"/>
          <w:color w:val="auto"/>
          <w:sz w:val="22"/>
          <w:szCs w:val="22"/>
        </w:rPr>
        <w:t>Załączniku nr 5</w:t>
      </w:r>
      <w:r w:rsidRPr="00D93DB5">
        <w:rPr>
          <w:rFonts w:ascii="Arial" w:hAnsi="Arial" w:cs="Arial"/>
          <w:color w:val="auto"/>
          <w:sz w:val="22"/>
          <w:szCs w:val="22"/>
        </w:rPr>
        <w:t xml:space="preserve"> do SIWZ: „</w:t>
      </w:r>
      <w:r w:rsidR="00012676" w:rsidRPr="00D93DB5">
        <w:rPr>
          <w:rFonts w:ascii="Arial" w:hAnsi="Arial" w:cs="Arial"/>
          <w:color w:val="auto"/>
          <w:sz w:val="22"/>
          <w:szCs w:val="22"/>
        </w:rPr>
        <w:t>Wzór Umowy” oraz Załączniku nr 6</w:t>
      </w:r>
      <w:r w:rsidRPr="00D93DB5">
        <w:rPr>
          <w:rFonts w:ascii="Arial" w:hAnsi="Arial" w:cs="Arial"/>
          <w:color w:val="auto"/>
          <w:sz w:val="22"/>
          <w:szCs w:val="22"/>
        </w:rPr>
        <w:t xml:space="preserve"> do SIWZ „</w:t>
      </w:r>
      <w:r w:rsidR="009F43FF" w:rsidRPr="00D93DB5">
        <w:rPr>
          <w:rFonts w:ascii="Arial" w:hAnsi="Arial" w:cs="Arial"/>
          <w:color w:val="auto"/>
          <w:sz w:val="22"/>
          <w:szCs w:val="22"/>
        </w:rPr>
        <w:t>Przedmiar robót</w:t>
      </w:r>
      <w:r w:rsidRPr="00D93DB5">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4.3. Zamawiający nie przewiduje zawarcia umowy ramowej.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4.4. Zamawiający nie dopuszcza składania ofert wariantowych w rozumieniu art. 2 pkt 7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4.5. Zamawiający nie przewiduje zamówień uzupełniających.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4.6. Zamawiający nie przewiduje rozliczenia w walucie obcej.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4.7. Zamawiający nie przewiduje zmian cen wynikających ze zmiany kursów walut. </w:t>
      </w:r>
    </w:p>
    <w:p w:rsidR="0008061C" w:rsidRDefault="0008061C" w:rsidP="0008061C">
      <w:pPr>
        <w:pStyle w:val="Default"/>
        <w:jc w:val="both"/>
        <w:rPr>
          <w:rFonts w:ascii="Arial" w:hAnsi="Arial" w:cs="Arial"/>
          <w:sz w:val="22"/>
          <w:szCs w:val="22"/>
        </w:rPr>
      </w:pP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Kody Wspólnego Słownika Zamówień:</w:t>
      </w:r>
    </w:p>
    <w:p w:rsidR="0008061C" w:rsidRDefault="0008061C" w:rsidP="0008061C">
      <w:pPr>
        <w:pStyle w:val="Default"/>
        <w:jc w:val="both"/>
        <w:rPr>
          <w:rFonts w:ascii="Arial" w:hAnsi="Arial" w:cs="Arial"/>
          <w:sz w:val="22"/>
          <w:szCs w:val="22"/>
        </w:rPr>
      </w:pP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45111200-0</w:t>
      </w:r>
      <w:r w:rsidRPr="0008061C">
        <w:rPr>
          <w:rFonts w:ascii="Arial" w:hAnsi="Arial" w:cs="Arial"/>
          <w:sz w:val="22"/>
          <w:szCs w:val="22"/>
        </w:rPr>
        <w:tab/>
        <w:t>Roboty w zakresie przygotowania terenu pod budowę i roboty ziemne</w:t>
      </w: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45262522-6</w:t>
      </w:r>
      <w:r w:rsidRPr="0008061C">
        <w:rPr>
          <w:rFonts w:ascii="Arial" w:hAnsi="Arial" w:cs="Arial"/>
          <w:sz w:val="22"/>
          <w:szCs w:val="22"/>
        </w:rPr>
        <w:tab/>
        <w:t>Roboty murarskie</w:t>
      </w: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45223210-1</w:t>
      </w:r>
      <w:r w:rsidRPr="0008061C">
        <w:rPr>
          <w:rFonts w:ascii="Arial" w:hAnsi="Arial" w:cs="Arial"/>
          <w:sz w:val="22"/>
          <w:szCs w:val="22"/>
        </w:rPr>
        <w:tab/>
        <w:t>Roboty konstrukcyjne z wykorzystaniem stali</w:t>
      </w: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45324000-4</w:t>
      </w:r>
      <w:r w:rsidRPr="0008061C">
        <w:rPr>
          <w:rFonts w:ascii="Arial" w:hAnsi="Arial" w:cs="Arial"/>
          <w:sz w:val="22"/>
          <w:szCs w:val="22"/>
        </w:rPr>
        <w:tab/>
        <w:t>Roboty w zakresie okładziny tynkowej</w:t>
      </w:r>
    </w:p>
    <w:p w:rsidR="0008061C" w:rsidRPr="0008061C" w:rsidRDefault="0008061C" w:rsidP="0008061C">
      <w:pPr>
        <w:pStyle w:val="Default"/>
        <w:jc w:val="both"/>
        <w:rPr>
          <w:rFonts w:ascii="Arial" w:hAnsi="Arial" w:cs="Arial"/>
          <w:sz w:val="22"/>
          <w:szCs w:val="22"/>
        </w:rPr>
      </w:pPr>
      <w:r w:rsidRPr="0008061C">
        <w:rPr>
          <w:rFonts w:ascii="Arial" w:hAnsi="Arial" w:cs="Arial"/>
          <w:sz w:val="22"/>
          <w:szCs w:val="22"/>
        </w:rPr>
        <w:t>45233270-2</w:t>
      </w:r>
      <w:r w:rsidRPr="0008061C">
        <w:rPr>
          <w:rFonts w:ascii="Arial" w:hAnsi="Arial" w:cs="Arial"/>
          <w:sz w:val="22"/>
          <w:szCs w:val="22"/>
        </w:rPr>
        <w:tab/>
        <w:t>Malowanie nawierzchni parkingów</w:t>
      </w:r>
    </w:p>
    <w:p w:rsidR="00FF1725" w:rsidRPr="007E0188" w:rsidRDefault="00FF1725" w:rsidP="007E0188">
      <w:pPr>
        <w:pStyle w:val="Default"/>
        <w:jc w:val="both"/>
        <w:rPr>
          <w:rFonts w:ascii="Arial" w:hAnsi="Arial" w:cs="Arial"/>
          <w:color w:val="auto"/>
          <w:sz w:val="22"/>
          <w:szCs w:val="22"/>
        </w:rPr>
      </w:pPr>
    </w:p>
    <w:p w:rsidR="0008061C" w:rsidRDefault="0008061C" w:rsidP="007E0188">
      <w:pPr>
        <w:pStyle w:val="Default"/>
        <w:jc w:val="both"/>
        <w:rPr>
          <w:rFonts w:ascii="Arial" w:hAnsi="Arial" w:cs="Arial"/>
          <w:b/>
          <w:color w:val="auto"/>
          <w:sz w:val="22"/>
          <w:szCs w:val="22"/>
        </w:rPr>
      </w:pPr>
    </w:p>
    <w:p w:rsidR="0008061C" w:rsidRDefault="0008061C" w:rsidP="007E0188">
      <w:pPr>
        <w:pStyle w:val="Default"/>
        <w:jc w:val="both"/>
        <w:rPr>
          <w:rFonts w:ascii="Arial" w:hAnsi="Arial" w:cs="Arial"/>
          <w:b/>
          <w:color w:val="auto"/>
          <w:sz w:val="22"/>
          <w:szCs w:val="22"/>
        </w:rPr>
      </w:pPr>
    </w:p>
    <w:p w:rsidR="0008061C" w:rsidRDefault="0008061C" w:rsidP="007E0188">
      <w:pPr>
        <w:pStyle w:val="Default"/>
        <w:jc w:val="both"/>
        <w:rPr>
          <w:rFonts w:ascii="Arial" w:hAnsi="Arial" w:cs="Arial"/>
          <w:b/>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5</w:t>
      </w:r>
      <w:r w:rsidRPr="007E0188">
        <w:rPr>
          <w:rFonts w:ascii="Arial" w:hAnsi="Arial" w:cs="Arial"/>
          <w:color w:val="auto"/>
          <w:sz w:val="22"/>
          <w:szCs w:val="22"/>
        </w:rPr>
        <w:t xml:space="preserve">. </w:t>
      </w:r>
      <w:r w:rsidRPr="007E0188">
        <w:rPr>
          <w:rFonts w:ascii="Arial" w:hAnsi="Arial" w:cs="Arial"/>
          <w:b/>
          <w:bCs/>
          <w:color w:val="auto"/>
          <w:sz w:val="22"/>
          <w:szCs w:val="22"/>
        </w:rPr>
        <w:t xml:space="preserve">Termin wykonania i miejsce realizacji zamówienia. </w:t>
      </w:r>
    </w:p>
    <w:p w:rsidR="00D344CA" w:rsidRPr="007E0188" w:rsidRDefault="00D344CA" w:rsidP="007E0188">
      <w:pPr>
        <w:pStyle w:val="Default"/>
        <w:jc w:val="both"/>
        <w:rPr>
          <w:rFonts w:ascii="Arial" w:hAnsi="Arial" w:cs="Arial"/>
          <w:color w:val="auto"/>
          <w:sz w:val="22"/>
          <w:szCs w:val="22"/>
        </w:rPr>
      </w:pPr>
      <w:bookmarkStart w:id="0" w:name="_GoBack"/>
      <w:bookmarkEnd w:id="0"/>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5.1. Termin realizacji zamówienia: Zamawiający wymaga wykonanie przedmiotu zamówienia w niepr</w:t>
      </w:r>
      <w:r w:rsidR="00D344CA" w:rsidRPr="007E0188">
        <w:rPr>
          <w:rFonts w:ascii="Arial" w:hAnsi="Arial" w:cs="Arial"/>
          <w:color w:val="auto"/>
          <w:sz w:val="22"/>
          <w:szCs w:val="22"/>
        </w:rPr>
        <w:t xml:space="preserve">zekraczalnym terminie </w:t>
      </w:r>
      <w:r w:rsidR="00D344CA" w:rsidRPr="000E7ECD">
        <w:rPr>
          <w:rFonts w:ascii="Arial" w:hAnsi="Arial" w:cs="Arial"/>
          <w:b/>
          <w:color w:val="auto"/>
          <w:sz w:val="22"/>
          <w:szCs w:val="22"/>
          <w:u w:val="single"/>
        </w:rPr>
        <w:t>do dnia 2</w:t>
      </w:r>
      <w:r w:rsidR="0008061C" w:rsidRPr="000E7ECD">
        <w:rPr>
          <w:rFonts w:ascii="Arial" w:hAnsi="Arial" w:cs="Arial"/>
          <w:b/>
          <w:color w:val="auto"/>
          <w:sz w:val="22"/>
          <w:szCs w:val="22"/>
          <w:u w:val="single"/>
        </w:rPr>
        <w:t xml:space="preserve">7 </w:t>
      </w:r>
      <w:r w:rsidRPr="000E7ECD">
        <w:rPr>
          <w:rFonts w:ascii="Arial" w:hAnsi="Arial" w:cs="Arial"/>
          <w:b/>
          <w:color w:val="auto"/>
          <w:sz w:val="22"/>
          <w:szCs w:val="22"/>
          <w:u w:val="single"/>
        </w:rPr>
        <w:t>grudnia 2011 r.</w:t>
      </w:r>
      <w:r w:rsidRPr="007E0188">
        <w:rPr>
          <w:rFonts w:ascii="Arial" w:hAnsi="Arial" w:cs="Arial"/>
          <w:color w:val="auto"/>
          <w:sz w:val="22"/>
          <w:szCs w:val="22"/>
        </w:rPr>
        <w:t xml:space="preserve"> </w:t>
      </w:r>
    </w:p>
    <w:p w:rsidR="00765180"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5.2. Miejsce realizacji zamówienia: budynek na posesji Wojewódzkiego Inspektoratu Weterynarii </w:t>
      </w:r>
      <w:r w:rsidR="00D344CA" w:rsidRPr="007E0188">
        <w:rPr>
          <w:rFonts w:ascii="Arial" w:hAnsi="Arial" w:cs="Arial"/>
          <w:color w:val="auto"/>
          <w:sz w:val="22"/>
          <w:szCs w:val="22"/>
        </w:rPr>
        <w:t xml:space="preserve">w Zielonej Górze przy ul. </w:t>
      </w:r>
      <w:r w:rsidR="0008061C">
        <w:rPr>
          <w:rFonts w:ascii="Arial" w:hAnsi="Arial" w:cs="Arial"/>
          <w:color w:val="auto"/>
          <w:sz w:val="22"/>
          <w:szCs w:val="22"/>
        </w:rPr>
        <w:t>Browarnej 6</w:t>
      </w:r>
      <w:r w:rsidRPr="007E0188">
        <w:rPr>
          <w:rFonts w:ascii="Arial" w:hAnsi="Arial" w:cs="Arial"/>
          <w:color w:val="auto"/>
          <w:sz w:val="22"/>
          <w:szCs w:val="22"/>
        </w:rPr>
        <w:t xml:space="preserve">. </w:t>
      </w:r>
    </w:p>
    <w:p w:rsidR="00765180" w:rsidRPr="007E0188" w:rsidRDefault="00765180"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II - WARUNKI UDZIAŁU W POSTĘPOWANIU ORAZ OPIS SPOSOBU DOKONYWANIA OCENY SPEŁNIANIA TYCH WARUNKÓW.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b/>
          <w:color w:val="auto"/>
          <w:sz w:val="22"/>
          <w:szCs w:val="22"/>
        </w:rPr>
      </w:pPr>
      <w:r w:rsidRPr="007E0188">
        <w:rPr>
          <w:rFonts w:ascii="Arial" w:hAnsi="Arial" w:cs="Arial"/>
          <w:b/>
          <w:color w:val="auto"/>
          <w:sz w:val="22"/>
          <w:szCs w:val="22"/>
        </w:rPr>
        <w:t xml:space="preserve">1. O udzielenie zamówienia ubiegać się mogą Wykonawcy, którzy spełniają warunki dotyczące: </w:t>
      </w:r>
    </w:p>
    <w:p w:rsidR="00FF1725" w:rsidRPr="007E0188" w:rsidRDefault="00D344CA" w:rsidP="007E0188">
      <w:pPr>
        <w:pStyle w:val="Default"/>
        <w:ind w:left="993" w:hanging="285"/>
        <w:jc w:val="both"/>
        <w:rPr>
          <w:rFonts w:ascii="Arial" w:hAnsi="Arial" w:cs="Arial"/>
          <w:color w:val="auto"/>
          <w:sz w:val="22"/>
          <w:szCs w:val="22"/>
        </w:rPr>
      </w:pPr>
      <w:r w:rsidRPr="007E0188">
        <w:rPr>
          <w:rFonts w:ascii="Arial" w:hAnsi="Arial" w:cs="Arial"/>
          <w:color w:val="auto"/>
          <w:sz w:val="22"/>
          <w:szCs w:val="22"/>
        </w:rPr>
        <w:t xml:space="preserve">- </w:t>
      </w:r>
      <w:r w:rsidR="00FF1725" w:rsidRPr="007E0188">
        <w:rPr>
          <w:rFonts w:ascii="Arial" w:hAnsi="Arial" w:cs="Arial"/>
          <w:color w:val="auto"/>
          <w:sz w:val="22"/>
          <w:szCs w:val="22"/>
        </w:rPr>
        <w:t xml:space="preserve"> posiadania uprawnień do wykonywania określonej działalności lub czynności, jeżeli przepisy prawa nakładają obowiązek ich posiadania; </w:t>
      </w:r>
    </w:p>
    <w:p w:rsidR="00FF1725" w:rsidRPr="007E0188" w:rsidRDefault="00D344CA" w:rsidP="007E0188">
      <w:pPr>
        <w:pStyle w:val="Default"/>
        <w:ind w:left="993" w:hanging="285"/>
        <w:jc w:val="both"/>
        <w:rPr>
          <w:rFonts w:ascii="Arial" w:hAnsi="Arial" w:cs="Arial"/>
          <w:color w:val="auto"/>
          <w:sz w:val="22"/>
          <w:szCs w:val="22"/>
        </w:rPr>
      </w:pPr>
      <w:r w:rsidRPr="007E0188">
        <w:rPr>
          <w:rFonts w:ascii="Arial" w:hAnsi="Arial" w:cs="Arial"/>
          <w:color w:val="auto"/>
          <w:sz w:val="22"/>
          <w:szCs w:val="22"/>
        </w:rPr>
        <w:t xml:space="preserve">- </w:t>
      </w:r>
      <w:r w:rsidR="00FF1725" w:rsidRPr="007E0188">
        <w:rPr>
          <w:rFonts w:ascii="Arial" w:hAnsi="Arial" w:cs="Arial"/>
          <w:color w:val="auto"/>
          <w:sz w:val="22"/>
          <w:szCs w:val="22"/>
        </w:rPr>
        <w:t xml:space="preserve"> posiadania wiedzy i doświadczenia; </w:t>
      </w:r>
    </w:p>
    <w:p w:rsidR="00FF1725" w:rsidRPr="007E0188" w:rsidRDefault="00D344CA" w:rsidP="007E0188">
      <w:pPr>
        <w:pStyle w:val="Default"/>
        <w:ind w:left="993" w:hanging="285"/>
        <w:jc w:val="both"/>
        <w:rPr>
          <w:rFonts w:ascii="Arial" w:hAnsi="Arial" w:cs="Arial"/>
          <w:color w:val="auto"/>
          <w:sz w:val="22"/>
          <w:szCs w:val="22"/>
        </w:rPr>
      </w:pPr>
      <w:r w:rsidRPr="007E0188">
        <w:rPr>
          <w:rFonts w:ascii="Arial" w:hAnsi="Arial" w:cs="Arial"/>
          <w:color w:val="auto"/>
          <w:sz w:val="22"/>
          <w:szCs w:val="22"/>
        </w:rPr>
        <w:t xml:space="preserve">- </w:t>
      </w:r>
      <w:r w:rsidR="00FF1725" w:rsidRPr="007E0188">
        <w:rPr>
          <w:rFonts w:ascii="Arial" w:hAnsi="Arial" w:cs="Arial"/>
          <w:color w:val="auto"/>
          <w:sz w:val="22"/>
          <w:szCs w:val="22"/>
        </w:rPr>
        <w:t xml:space="preserve"> dysponowania odpowiednim potencjałem technicznym oraz osobami zdolnymi do wykonania zamówienia; </w:t>
      </w:r>
    </w:p>
    <w:p w:rsidR="00FF1725" w:rsidRPr="007E0188" w:rsidRDefault="00D344CA" w:rsidP="007E0188">
      <w:pPr>
        <w:pStyle w:val="Default"/>
        <w:ind w:left="993" w:hanging="285"/>
        <w:jc w:val="both"/>
        <w:rPr>
          <w:rFonts w:ascii="Arial" w:hAnsi="Arial" w:cs="Arial"/>
          <w:color w:val="auto"/>
          <w:sz w:val="22"/>
          <w:szCs w:val="22"/>
        </w:rPr>
      </w:pPr>
      <w:r w:rsidRPr="007E0188">
        <w:rPr>
          <w:rFonts w:ascii="Arial" w:hAnsi="Arial" w:cs="Arial"/>
          <w:color w:val="auto"/>
          <w:sz w:val="22"/>
          <w:szCs w:val="22"/>
        </w:rPr>
        <w:t xml:space="preserve">- </w:t>
      </w:r>
      <w:r w:rsidR="00FF1725" w:rsidRPr="007E0188">
        <w:rPr>
          <w:rFonts w:ascii="Arial" w:hAnsi="Arial" w:cs="Arial"/>
          <w:color w:val="auto"/>
          <w:sz w:val="22"/>
          <w:szCs w:val="22"/>
        </w:rPr>
        <w:t xml:space="preserve"> sytuacji ekonomicznej i finansowej.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b/>
          <w:color w:val="auto"/>
          <w:sz w:val="22"/>
          <w:szCs w:val="22"/>
        </w:rPr>
      </w:pPr>
      <w:r w:rsidRPr="007E0188">
        <w:rPr>
          <w:rFonts w:ascii="Arial" w:hAnsi="Arial" w:cs="Arial"/>
          <w:b/>
          <w:color w:val="auto"/>
          <w:sz w:val="22"/>
          <w:szCs w:val="22"/>
        </w:rPr>
        <w:t xml:space="preserve">2. Opis sposobu dokonania oceny spełniania warunków: </w:t>
      </w:r>
    </w:p>
    <w:p w:rsidR="00D344CA" w:rsidRPr="007E0188" w:rsidRDefault="00D344C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2.1. W zakresie warunku wiedzy i doświadczenia - zamawiający wymaga aby wykonawcy wykazali, że wykonali co najmniej trzy roboty budowlane polegające na budowie, rozbudowie lub przebudowie budynku o wartości nie mniejszej </w:t>
      </w:r>
      <w:r w:rsidRPr="00012676">
        <w:rPr>
          <w:rFonts w:ascii="Arial" w:hAnsi="Arial" w:cs="Arial"/>
          <w:color w:val="auto"/>
          <w:sz w:val="22"/>
          <w:szCs w:val="22"/>
        </w:rPr>
        <w:t xml:space="preserve">niż </w:t>
      </w:r>
      <w:r w:rsidR="00550069">
        <w:rPr>
          <w:rFonts w:ascii="Arial" w:hAnsi="Arial" w:cs="Arial"/>
          <w:color w:val="auto"/>
          <w:sz w:val="22"/>
          <w:szCs w:val="22"/>
        </w:rPr>
        <w:t>100</w:t>
      </w:r>
      <w:r w:rsidRPr="00012676">
        <w:rPr>
          <w:rFonts w:ascii="Arial" w:hAnsi="Arial" w:cs="Arial"/>
          <w:color w:val="auto"/>
          <w:sz w:val="22"/>
          <w:szCs w:val="22"/>
        </w:rPr>
        <w:t xml:space="preserve">.000 zł </w:t>
      </w:r>
      <w:r w:rsidRPr="007E0188">
        <w:rPr>
          <w:rFonts w:ascii="Arial" w:hAnsi="Arial" w:cs="Arial"/>
          <w:color w:val="auto"/>
          <w:sz w:val="22"/>
          <w:szCs w:val="22"/>
        </w:rPr>
        <w:t xml:space="preserve">(słownie: </w:t>
      </w:r>
      <w:r w:rsidR="00550069">
        <w:rPr>
          <w:rFonts w:ascii="Arial" w:hAnsi="Arial" w:cs="Arial"/>
          <w:color w:val="auto"/>
          <w:sz w:val="22"/>
          <w:szCs w:val="22"/>
        </w:rPr>
        <w:t xml:space="preserve">sto </w:t>
      </w:r>
      <w:r w:rsidR="00A35A0E">
        <w:rPr>
          <w:rFonts w:ascii="Arial" w:hAnsi="Arial" w:cs="Arial"/>
          <w:color w:val="auto"/>
          <w:sz w:val="22"/>
          <w:szCs w:val="22"/>
        </w:rPr>
        <w:t>tysięcy złotych 00/100</w:t>
      </w:r>
      <w:r w:rsidRPr="007E0188">
        <w:rPr>
          <w:rFonts w:ascii="Arial" w:hAnsi="Arial" w:cs="Arial"/>
          <w:color w:val="auto"/>
          <w:sz w:val="22"/>
          <w:szCs w:val="22"/>
        </w:rPr>
        <w:t xml:space="preserve">) każda, w okresie ostatnich pięciu lat przed upływem terminu składania ofert, a jeżeli okres prowadzenia działalności jest krótszy - w tym okresie;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2.2. W zakresie warunku dysponowania osobami zdolnymi do wykonania zamówienia - zamawiający wymaga aby wykonawcy wykazali, na podstawie oświadczenia, że osoby, które będą uczestniczyć w wykonywaniu zamówienia, posiadają wymagane uprawnienia, tj.: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2.2.1. uprawnienia budowlane do kierowania robotami budowlanymi w specjalności konstrukcyjno - budowlanej wraz z przynależnością do Okręgowej Izby Inżynierów Budownictwa, jeżeli obowiązek przynależności do Izby wynika z odrębnych przepisów z wyłączeniem osób uprawnionych do świadczenie tej usługi na zasadach świadczenia usług transgranicznych - ustawa z dnia 18 marca 2008 r. o zasadach uznawania kwalifikacji zawodowych nabytych w państwach członkowskich Unii Europejskiej (Dz. U. Nr 63, poz. 394),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2.2.2. uprawnienia budowlane do kierowania robotami budowlanymi w specjalności instalacyjnej w zakresie instalacji i urządzeń elektrycznych, wraz z przynależnością do Okręgowej Izby Inżynierów Budownictwa, jeżeli obowiązek przynależności do Izby wynika z odrębnych przepisów z wyłączeniem osób uprawnionych do świadczenie tej usługi na zasadach świadczenia usług trans granicznych - ustawa z dnia 18 marca 2008 r. o zasadach uznawania kwalifikacji zawodowych nabytych w państwach członkowskich Unii Europejskiej (Dz. U. Nr 63, poz. 394),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2.3. W zakresie sytuacji ekonomicznej i finansowej Wykonawców: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2.3.1. Zamawiający wymaga, aby wykonawcy wykazali, że posiadają środki finansowe lub zdolność kredytową nie mniejszą </w:t>
      </w:r>
      <w:r w:rsidRPr="00012676">
        <w:rPr>
          <w:rFonts w:ascii="Arial" w:hAnsi="Arial" w:cs="Arial"/>
          <w:color w:val="auto"/>
          <w:sz w:val="22"/>
          <w:szCs w:val="22"/>
        </w:rPr>
        <w:t xml:space="preserve">niż </w:t>
      </w:r>
      <w:r w:rsidR="00550069">
        <w:rPr>
          <w:rFonts w:ascii="Arial" w:hAnsi="Arial" w:cs="Arial"/>
          <w:color w:val="auto"/>
          <w:sz w:val="22"/>
          <w:szCs w:val="22"/>
        </w:rPr>
        <w:t>100</w:t>
      </w:r>
      <w:r w:rsidRPr="00012676">
        <w:rPr>
          <w:rFonts w:ascii="Arial" w:hAnsi="Arial" w:cs="Arial"/>
          <w:color w:val="auto"/>
          <w:sz w:val="22"/>
          <w:szCs w:val="22"/>
        </w:rPr>
        <w:t xml:space="preserve">.000 zł </w:t>
      </w:r>
      <w:r w:rsidRPr="007E0188">
        <w:rPr>
          <w:rFonts w:ascii="Arial" w:hAnsi="Arial" w:cs="Arial"/>
          <w:color w:val="auto"/>
          <w:sz w:val="22"/>
          <w:szCs w:val="22"/>
        </w:rPr>
        <w:t xml:space="preserve">(słownie: </w:t>
      </w:r>
      <w:r w:rsidR="00550069">
        <w:rPr>
          <w:rFonts w:ascii="Arial" w:hAnsi="Arial" w:cs="Arial"/>
          <w:color w:val="auto"/>
          <w:sz w:val="22"/>
          <w:szCs w:val="22"/>
        </w:rPr>
        <w:t>sto</w:t>
      </w:r>
      <w:r w:rsidR="00A35A0E">
        <w:rPr>
          <w:rFonts w:ascii="Arial" w:hAnsi="Arial" w:cs="Arial"/>
          <w:color w:val="auto"/>
          <w:sz w:val="22"/>
          <w:szCs w:val="22"/>
        </w:rPr>
        <w:t xml:space="preserve"> tysięcy złotych 00/100</w:t>
      </w:r>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2.3.2. Zamawiający wymaga aby Wykonawca wykazał że jest ubezpieczony od odpowiedzialności cywilnej w zakresie prowadzonej działalności gospodarczej związanej z przedmiotem zamówienia na kwotę nie mniejszą </w:t>
      </w:r>
      <w:r w:rsidRPr="00012676">
        <w:rPr>
          <w:rFonts w:ascii="Arial" w:hAnsi="Arial" w:cs="Arial"/>
          <w:color w:val="auto"/>
          <w:sz w:val="22"/>
          <w:szCs w:val="22"/>
        </w:rPr>
        <w:t xml:space="preserve">niż </w:t>
      </w:r>
      <w:r w:rsidR="00550069">
        <w:rPr>
          <w:rFonts w:ascii="Arial" w:hAnsi="Arial" w:cs="Arial"/>
          <w:color w:val="auto"/>
          <w:sz w:val="22"/>
          <w:szCs w:val="22"/>
        </w:rPr>
        <w:t>150</w:t>
      </w:r>
      <w:r w:rsidRPr="00012676">
        <w:rPr>
          <w:rFonts w:ascii="Arial" w:hAnsi="Arial" w:cs="Arial"/>
          <w:color w:val="auto"/>
          <w:sz w:val="22"/>
          <w:szCs w:val="22"/>
        </w:rPr>
        <w:t xml:space="preserve">.000 </w:t>
      </w:r>
      <w:r w:rsidRPr="007E0188">
        <w:rPr>
          <w:rFonts w:ascii="Arial" w:hAnsi="Arial" w:cs="Arial"/>
          <w:color w:val="auto"/>
          <w:sz w:val="22"/>
          <w:szCs w:val="22"/>
        </w:rPr>
        <w:t xml:space="preserve">zł (słownie: pięćset tysięcy złotych).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lastRenderedPageBreak/>
        <w:t xml:space="preserve">2.4. Zamawiający oceni, czy Wykonawca spełnia warunki udziału w postępowaniu na podstawie oświadczeń i dokumentów wymienionych w rozdziale </w:t>
      </w:r>
      <w:r w:rsidRPr="00012676">
        <w:rPr>
          <w:rFonts w:ascii="Arial" w:hAnsi="Arial" w:cs="Arial"/>
          <w:color w:val="auto"/>
          <w:sz w:val="22"/>
          <w:szCs w:val="22"/>
        </w:rPr>
        <w:t xml:space="preserve">III pkt. od 1.1 do 1.5 </w:t>
      </w:r>
      <w:r w:rsidRPr="007E0188">
        <w:rPr>
          <w:rFonts w:ascii="Arial" w:hAnsi="Arial" w:cs="Arial"/>
          <w:color w:val="auto"/>
          <w:sz w:val="22"/>
          <w:szCs w:val="22"/>
        </w:rPr>
        <w:t>SIWZ, a ocena zostanie dokonana na zasadzie „spełnia/</w:t>
      </w:r>
      <w:proofErr w:type="spellStart"/>
      <w:r w:rsidRPr="007E0188">
        <w:rPr>
          <w:rFonts w:ascii="Arial" w:hAnsi="Arial" w:cs="Arial"/>
          <w:color w:val="auto"/>
          <w:sz w:val="22"/>
          <w:szCs w:val="22"/>
        </w:rPr>
        <w:t>niespełnia</w:t>
      </w:r>
      <w:proofErr w:type="spellEnd"/>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2.5. Jeżeli Wykonawca nie dołączy do oferty wymaganych oświadczeń i dokumentów lub z ich treści nie będzie wynikać, że zostały spełnione warunki udziału w postępowaniu - z zastrzeżeniem art. 26 ust. 3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to Zamawiający wykluczy Wykonawcę na podstawie art. 24 ust. 2 pkt 4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2.6. Wykonawcy, którzy ubiegają się wspólnie o udzielenie zamówienia warunek wiedzy i doświadczenia mogą spełniać łącznie.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III - WYKAZ OŚWIADCZEŃ LUB DOKUMENTÓW, JAKIE MAJĄ DOSTARCZYĆ WYKONAWCY W CELU POTWIERDZENIA SPEŁNIANIA WARUNKÓW UDZIAŁU W POSTĘPOWANIU. </w:t>
      </w:r>
    </w:p>
    <w:p w:rsidR="00333CEA" w:rsidRPr="007E0188" w:rsidRDefault="00333CE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w:t>
      </w:r>
      <w:r w:rsidRPr="007E0188">
        <w:rPr>
          <w:rFonts w:ascii="Arial" w:hAnsi="Arial" w:cs="Arial"/>
          <w:b/>
          <w:bCs/>
          <w:color w:val="auto"/>
          <w:sz w:val="22"/>
          <w:szCs w:val="22"/>
        </w:rPr>
        <w:t xml:space="preserve">W celu potwierdzenia spełniania przez wykonawcę warunków, o których mowa w art. 22 ust. 1 ustawy </w:t>
      </w:r>
      <w:proofErr w:type="spellStart"/>
      <w:r w:rsidRPr="007E0188">
        <w:rPr>
          <w:rFonts w:ascii="Arial" w:hAnsi="Arial" w:cs="Arial"/>
          <w:b/>
          <w:bCs/>
          <w:color w:val="auto"/>
          <w:sz w:val="22"/>
          <w:szCs w:val="22"/>
        </w:rPr>
        <w:t>Pzp</w:t>
      </w:r>
      <w:proofErr w:type="spellEnd"/>
      <w:r w:rsidRPr="007E0188">
        <w:rPr>
          <w:rFonts w:ascii="Arial" w:hAnsi="Arial" w:cs="Arial"/>
          <w:b/>
          <w:bCs/>
          <w:color w:val="auto"/>
          <w:sz w:val="22"/>
          <w:szCs w:val="22"/>
        </w:rPr>
        <w:t xml:space="preserve">, Zamawiający żąda dołączenia do oferty następujących dokumentów: </w:t>
      </w:r>
    </w:p>
    <w:p w:rsidR="00333CEA" w:rsidRPr="007E0188" w:rsidRDefault="00333CEA"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1.1. Oświadczenia o spełnianiu warunków udziału w postępowaniu – wg </w:t>
      </w:r>
      <w:r w:rsidRPr="00A35A0E">
        <w:rPr>
          <w:rFonts w:ascii="Arial" w:hAnsi="Arial" w:cs="Arial"/>
          <w:color w:val="auto"/>
          <w:sz w:val="22"/>
          <w:szCs w:val="22"/>
        </w:rPr>
        <w:t xml:space="preserve">wzoru stanowiącego </w:t>
      </w:r>
      <w:r w:rsidRPr="00550069">
        <w:rPr>
          <w:rFonts w:ascii="Arial" w:hAnsi="Arial" w:cs="Arial"/>
          <w:color w:val="auto"/>
          <w:sz w:val="22"/>
          <w:szCs w:val="22"/>
          <w:u w:val="single"/>
        </w:rPr>
        <w:t>Załącznik nr 1</w:t>
      </w:r>
      <w:r w:rsidRPr="00A35A0E">
        <w:rPr>
          <w:rFonts w:ascii="Arial" w:hAnsi="Arial" w:cs="Arial"/>
          <w:color w:val="auto"/>
          <w:sz w:val="22"/>
          <w:szCs w:val="22"/>
        </w:rPr>
        <w:t xml:space="preserve"> do SIWZ</w:t>
      </w:r>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FF0000"/>
          <w:sz w:val="22"/>
          <w:szCs w:val="22"/>
          <w:u w:val="single"/>
        </w:rPr>
      </w:pPr>
      <w:r w:rsidRPr="007E0188">
        <w:rPr>
          <w:rFonts w:ascii="Arial" w:hAnsi="Arial" w:cs="Arial"/>
          <w:color w:val="auto"/>
          <w:sz w:val="22"/>
          <w:szCs w:val="22"/>
        </w:rPr>
        <w:t xml:space="preserve">1.2. Wykazu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 </w:t>
      </w:r>
      <w:r w:rsidRPr="00A35A0E">
        <w:rPr>
          <w:rFonts w:ascii="Arial" w:hAnsi="Arial" w:cs="Arial"/>
          <w:color w:val="auto"/>
          <w:sz w:val="22"/>
          <w:szCs w:val="22"/>
        </w:rPr>
        <w:t xml:space="preserve">wg wzoru stanowiącego </w:t>
      </w:r>
      <w:r w:rsidRPr="00550069">
        <w:rPr>
          <w:rFonts w:ascii="Arial" w:hAnsi="Arial" w:cs="Arial"/>
          <w:color w:val="auto"/>
          <w:sz w:val="22"/>
          <w:szCs w:val="22"/>
          <w:u w:val="single"/>
        </w:rPr>
        <w:t>Załącznik nr 2</w:t>
      </w:r>
      <w:r w:rsidRPr="00A35A0E">
        <w:rPr>
          <w:rFonts w:ascii="Arial" w:hAnsi="Arial" w:cs="Arial"/>
          <w:color w:val="auto"/>
          <w:sz w:val="22"/>
          <w:szCs w:val="22"/>
        </w:rPr>
        <w:t xml:space="preserve"> do SIWZ.</w:t>
      </w:r>
      <w:r w:rsidRPr="00A35A0E">
        <w:rPr>
          <w:rFonts w:ascii="Arial" w:hAnsi="Arial" w:cs="Arial"/>
          <w:color w:val="auto"/>
          <w:sz w:val="22"/>
          <w:szCs w:val="22"/>
          <w:u w:val="single"/>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1.3. Oświadczenie, że osoby, które będą uczestniczyć w wykonywaniu zamówienia, posiadają wymagane uprawnienia, jeżeli ustawy nakładają obowiązek posiadania takich uprawnień - wg wzoru </w:t>
      </w:r>
      <w:r w:rsidRPr="00A35A0E">
        <w:rPr>
          <w:rFonts w:ascii="Arial" w:hAnsi="Arial" w:cs="Arial"/>
          <w:color w:val="auto"/>
          <w:sz w:val="22"/>
          <w:szCs w:val="22"/>
        </w:rPr>
        <w:t xml:space="preserve">stanowiącego </w:t>
      </w:r>
      <w:r w:rsidRPr="00550069">
        <w:rPr>
          <w:rFonts w:ascii="Arial" w:hAnsi="Arial" w:cs="Arial"/>
          <w:color w:val="auto"/>
          <w:sz w:val="22"/>
          <w:szCs w:val="22"/>
          <w:u w:val="single"/>
        </w:rPr>
        <w:t>Załącznik nr 8</w:t>
      </w:r>
      <w:r w:rsidRPr="00A35A0E">
        <w:rPr>
          <w:rFonts w:ascii="Arial" w:hAnsi="Arial" w:cs="Arial"/>
          <w:color w:val="auto"/>
          <w:sz w:val="22"/>
          <w:szCs w:val="22"/>
        </w:rPr>
        <w:t xml:space="preserve"> do SIWZ</w:t>
      </w:r>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1.4. Informacji banku lub spółdzielczej kasy oszczędnościowo-kredytowej, w których wykonawca posiada rachunek, potwierdzającą wysokość posiadanych środków finansowych lub zdolność kredytową wykonawcy, wystawioną nie wcześniej niż 3 miesiące przed upływem terminu składania ofert.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1.5. Opłaconej polisy, a w przypadku jej braku innego dokumentu potwierdzającego, że wykonawca jest ubezpieczony od odpowiedzialności cywilnej w zakresie prowadzonej działalności związanej z przedmiotem zamówienia.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2.</w:t>
      </w:r>
      <w:r w:rsidRPr="007E0188">
        <w:rPr>
          <w:rFonts w:ascii="Arial" w:hAnsi="Arial" w:cs="Arial"/>
          <w:color w:val="auto"/>
          <w:sz w:val="22"/>
          <w:szCs w:val="22"/>
        </w:rPr>
        <w:t xml:space="preserve"> 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r w:rsidRPr="00A35A0E">
        <w:rPr>
          <w:rFonts w:ascii="Arial" w:hAnsi="Arial" w:cs="Arial"/>
          <w:color w:val="auto"/>
          <w:sz w:val="22"/>
          <w:szCs w:val="22"/>
        </w:rPr>
        <w:t xml:space="preserve">określonym w rozdziale IV pkt od 1.1 do 1.4 SIWZ.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3.</w:t>
      </w:r>
      <w:r w:rsidRPr="007E0188">
        <w:rPr>
          <w:rFonts w:ascii="Arial" w:hAnsi="Arial" w:cs="Arial"/>
          <w:color w:val="auto"/>
          <w:sz w:val="22"/>
          <w:szCs w:val="22"/>
        </w:rPr>
        <w:t xml:space="preserve"> Ponadto zamawiający żąda od wykonawcy złożenia wraz z ofertą pełnomocnictwa udzielanego osobom podpisującym ofertę, o ile prawo do reprezentowania Wykonawcy w powyższym zakresie nie wynika wprost z dokumentu rejestrowego. Treść pełnomocnictwa musi jednoznacznie określać czynności, co do wykonywania, których pełnomocnik jest upoważniony. Pełnomocnictwo musi być przedstawione w formie oryginału, poświadczonej notarialnie za zgodność z oryginałem kopii, sporządzonego przez notariusza odpisu lub wyciągu z dokumentu, lub kopii poświadczonej za zgodność z oryginałem przez mocodawcę.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IV - WYKAZ OŚWIADCZEŃ LUB DOKUMENTÓW, JAKIE MAJĄ DOSTARCZYĆ WYKONAWCY W CELU WYKAZANIA BRAKU PODSTAW DO WYKLUCZENIA Z POSTĘPOWANIA O UDZIELENIE ZAMÓWIENIA. </w:t>
      </w:r>
    </w:p>
    <w:p w:rsidR="00C715BD" w:rsidRPr="007E0188" w:rsidRDefault="00C715BD"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w:t>
      </w:r>
      <w:r w:rsidRPr="007E0188">
        <w:rPr>
          <w:rFonts w:ascii="Arial" w:hAnsi="Arial" w:cs="Arial"/>
          <w:b/>
          <w:bCs/>
          <w:color w:val="auto"/>
          <w:sz w:val="22"/>
          <w:szCs w:val="22"/>
        </w:rPr>
        <w:t xml:space="preserve">W celu wykazania braku podstaw do wykluczenia wykonawcy z postępowania o udzielenie zamówienia zamawiający żąda dołączenia do oferty następujących dokumentów: </w:t>
      </w:r>
    </w:p>
    <w:p w:rsidR="00550069" w:rsidRDefault="00550069"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1.1. Oświadczenie o braku podstaw do wykluczenia, – wg wzoru stanowiącego </w:t>
      </w:r>
      <w:r w:rsidRPr="00550069">
        <w:rPr>
          <w:rFonts w:ascii="Arial" w:hAnsi="Arial" w:cs="Arial"/>
          <w:color w:val="auto"/>
          <w:sz w:val="22"/>
          <w:szCs w:val="22"/>
          <w:u w:val="single"/>
        </w:rPr>
        <w:t>Załącznik nr 3</w:t>
      </w:r>
      <w:r w:rsidRPr="00A35A0E">
        <w:rPr>
          <w:rFonts w:ascii="Arial" w:hAnsi="Arial" w:cs="Arial"/>
          <w:color w:val="auto"/>
          <w:sz w:val="22"/>
          <w:szCs w:val="22"/>
        </w:rPr>
        <w:t xml:space="preserve"> do SIWZ;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 Aktualny odpis z właściwego rejestru jeżeli odrębne przepisy wymagają wpisu do rejestru, w celu wykazania braku podstaw do wykluczenia w oparciu o art. 24 ust. 1 pkt 2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wystawionego nie wcześniej niż 6 miesięcy przed upływem terminu składania ofert, a w stosunku do osób fizycznych oświadczenia w zakresie art. 24 ust. 1 pkt 2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550069" w:rsidRDefault="00550069"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550069" w:rsidRDefault="00550069"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1.4.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550069" w:rsidRDefault="00550069"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1.5.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V - WYMAGANA FORMA SKŁADANIA DOKUMENTÓW. </w:t>
      </w:r>
    </w:p>
    <w:p w:rsidR="00C715BD" w:rsidRPr="007E0188" w:rsidRDefault="00C715BD"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Dokumenty są składane w oryginale lub kopii poświadczonej za zgodność z oryginałem przez wykonawcę, w tym: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1.1. oświadczenie o spełnianiu warunków udziału w postępowaniu należy złożyć w formie oryginału;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 oświadczenie o braku podstaw do wykluczenia należy złożyć w formie oryginału;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1.3. wykazu robót budowlanych w zakresie niezbędnym do wykazania spełniania warunku wiedzy i doświadczenia należy złożyć w formie oryginału;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1.4. oświadczenie, że osoby, które będą uczestniczyć w wykonywaniu zamówienia, posiadają wymagane uprawnienia, jeżeli ustawy nakładają obowiązek posiadania takich uprawnień, należy złożyć w formie oryginału;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1.5. informację banku lub spółdzielczej kasy oszczędnościowo-kredytowej, w których wykonawca posiada rachunek, potwierdzającą wysokość posiadanych środków finansowych lub zdolność kredytową wykonawcy, należy złożyć w formie oryginału lub kopii poświadczonej za zgodność z oryginałem przez Wykonawcę;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1.6. opłaconą polisę, a w przypadku jej braku innego dokumentu potwierdzającego, że wykonawca jest ubezpieczony od odpowiedzialności cywilnej w zakresie prowadzonej działalności związanej z przedmiotem zamówienia należy złożyć w formie oryginału lub kopii poświadczonej za zgodność z oryginałem przez Wykonawcę;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color w:val="auto"/>
          <w:sz w:val="22"/>
          <w:szCs w:val="22"/>
        </w:rPr>
        <w:t>Uwaga</w:t>
      </w:r>
      <w:r w:rsidRPr="007E0188">
        <w:rPr>
          <w:rFonts w:ascii="Arial" w:hAnsi="Arial" w:cs="Arial"/>
          <w:color w:val="auto"/>
          <w:sz w:val="22"/>
          <w:szCs w:val="22"/>
        </w:rPr>
        <w:t xml:space="preserve">: dokumenty wymienione w rozdziale IV pkt 1.1 do 1.4 SIWZ (lub odpowiednio w punkcie 1.5) należy złożyć w formie oryginału lub kopii poświadczonej za zgodność z oryginałem przez Wykonawcę; pełnomocnictwo, o którym mowa w rozdziale III pkt 3 SIWZ, należy złożyć w formie oryginału lub kopii poświadczonej za zgodność z oryginałem przez notariusza. </w:t>
      </w:r>
    </w:p>
    <w:p w:rsidR="00C715BD" w:rsidRPr="007E0188" w:rsidRDefault="00C715BD"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lastRenderedPageBreak/>
        <w:t xml:space="preserve">2. W przypadku wykonawców wspólnie ubiegających się o udzielenie zamówienia oraz w przypadku podmiotów, o których mowa w rozdziale III pkt 2, kopie dokumentów dotyczących odpowiednio wykonawcy lub tych podmiotów są poświadczane za zgodność z oryginałem przez wykonawcę lub te podmioty. </w:t>
      </w:r>
    </w:p>
    <w:p w:rsidR="00C715BD" w:rsidRPr="007E0188" w:rsidRDefault="00C715BD"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 W przypadku oferty składanej przez Wykonawców ubiegających się wspólnie o udzielenie zamówienia: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3.1. oświadczenie o spełnianiu warunków udziału w postępowaniu składane jest przez wszystkich wykonawców wspólnie ubiegających się o udzielenie zamówienia lub przez pełnomocnika upoważnionego do reprezentowania ich w postępowaniu lub reprezentowania w postępowaniu i podpisaniu umowy;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3.2. oświadczenie o braku podstaw do wykluczenia składa każdy z wykonawców oddzielnie;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3.3. do oferty musi być załączony dokument ustanawiający pełnomocnika Wykonawców występujących wspólnie do reprezentowania ich w postępowaniu o udzielenie zamówienia albo reprezentowania w postępowaniu i zawarcia umowy w sprawie zamówienia publicznego.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VI - INFORMACJE O SPOSOBIE POROZUMIEWANIA SIĘ ZAMAWIAJĄCEGO Z WYKONAWCAMI ORAZ PRZEKAZYWANIA OŚWIADCZEŃ LUB DOKUMENTÓW, A TAKŻE WSKAZANIE OSÓB UPRAWNIONYCH DO POROZUMIEWANIA SIĘ Z WYKONAWCAMI. </w:t>
      </w:r>
    </w:p>
    <w:p w:rsidR="00C715BD" w:rsidRPr="007E0188" w:rsidRDefault="00C715BD"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W przedmiotowym postępowaniu, na podstawie art. 27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Zamawiający dopuszcza sposób przekazywania sobie przez strony postępowania oświadczeń, wniosków, zawiadomień oraz informacji: </w:t>
      </w:r>
    </w:p>
    <w:p w:rsidR="00C715BD" w:rsidRPr="007E0188" w:rsidRDefault="00FF1725" w:rsidP="007E0188">
      <w:pPr>
        <w:pStyle w:val="Default"/>
        <w:jc w:val="both"/>
        <w:rPr>
          <w:rFonts w:ascii="Arial" w:hAnsi="Arial" w:cs="Arial"/>
          <w:b/>
          <w:bCs/>
          <w:color w:val="auto"/>
          <w:sz w:val="22"/>
          <w:szCs w:val="22"/>
        </w:rPr>
      </w:pPr>
      <w:r w:rsidRPr="007E0188">
        <w:rPr>
          <w:rFonts w:ascii="Arial" w:hAnsi="Arial" w:cs="Arial"/>
          <w:color w:val="auto"/>
          <w:sz w:val="22"/>
          <w:szCs w:val="22"/>
        </w:rPr>
        <w:t xml:space="preserve">1.1 pisemnie na adres: tj. </w:t>
      </w:r>
      <w:r w:rsidRPr="007E0188">
        <w:rPr>
          <w:rFonts w:ascii="Arial" w:hAnsi="Arial" w:cs="Arial"/>
          <w:b/>
          <w:bCs/>
          <w:color w:val="auto"/>
          <w:sz w:val="22"/>
          <w:szCs w:val="22"/>
        </w:rPr>
        <w:t xml:space="preserve">Wojewódzki Inspektorat Weterynarii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ul. </w:t>
      </w:r>
      <w:r w:rsidR="00C715BD" w:rsidRPr="007E0188">
        <w:rPr>
          <w:rFonts w:ascii="Arial" w:hAnsi="Arial" w:cs="Arial"/>
          <w:b/>
          <w:bCs/>
          <w:color w:val="auto"/>
          <w:sz w:val="22"/>
          <w:szCs w:val="22"/>
        </w:rPr>
        <w:t>Botaniczna 14</w:t>
      </w:r>
      <w:r w:rsidRPr="007E0188">
        <w:rPr>
          <w:rFonts w:ascii="Arial" w:hAnsi="Arial" w:cs="Arial"/>
          <w:b/>
          <w:bCs/>
          <w:color w:val="auto"/>
          <w:sz w:val="22"/>
          <w:szCs w:val="22"/>
        </w:rPr>
        <w:t xml:space="preserve">; </w:t>
      </w:r>
      <w:r w:rsidR="00C715BD" w:rsidRPr="007E0188">
        <w:rPr>
          <w:rFonts w:ascii="Arial" w:hAnsi="Arial" w:cs="Arial"/>
          <w:b/>
          <w:bCs/>
          <w:color w:val="auto"/>
          <w:sz w:val="22"/>
          <w:szCs w:val="22"/>
        </w:rPr>
        <w:t>65-306 Zielona Góra</w:t>
      </w:r>
      <w:r w:rsidRPr="007E0188">
        <w:rPr>
          <w:rFonts w:ascii="Arial" w:hAnsi="Arial" w:cs="Arial"/>
          <w:b/>
          <w:bCs/>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 </w:t>
      </w:r>
      <w:proofErr w:type="spellStart"/>
      <w:r w:rsidRPr="007E0188">
        <w:rPr>
          <w:rFonts w:ascii="Arial" w:hAnsi="Arial" w:cs="Arial"/>
          <w:color w:val="auto"/>
          <w:sz w:val="22"/>
          <w:szCs w:val="22"/>
        </w:rPr>
        <w:t>faxem</w:t>
      </w:r>
      <w:proofErr w:type="spellEnd"/>
      <w:r w:rsidRPr="007E0188">
        <w:rPr>
          <w:rFonts w:ascii="Arial" w:hAnsi="Arial" w:cs="Arial"/>
          <w:color w:val="auto"/>
          <w:sz w:val="22"/>
          <w:szCs w:val="22"/>
        </w:rPr>
        <w:t xml:space="preserve"> na numer: </w:t>
      </w:r>
      <w:r w:rsidRPr="007E0188">
        <w:rPr>
          <w:rFonts w:ascii="Arial" w:hAnsi="Arial" w:cs="Arial"/>
          <w:b/>
          <w:bCs/>
          <w:color w:val="auto"/>
          <w:sz w:val="22"/>
          <w:szCs w:val="22"/>
        </w:rPr>
        <w:t>+ 48 (</w:t>
      </w:r>
      <w:r w:rsidR="00C715BD" w:rsidRPr="007E0188">
        <w:rPr>
          <w:rFonts w:ascii="Arial" w:hAnsi="Arial" w:cs="Arial"/>
          <w:b/>
          <w:bCs/>
          <w:color w:val="auto"/>
          <w:sz w:val="22"/>
          <w:szCs w:val="22"/>
        </w:rPr>
        <w:t>68</w:t>
      </w:r>
      <w:r w:rsidRPr="007E0188">
        <w:rPr>
          <w:rFonts w:ascii="Arial" w:hAnsi="Arial" w:cs="Arial"/>
          <w:b/>
          <w:bCs/>
          <w:color w:val="auto"/>
          <w:sz w:val="22"/>
          <w:szCs w:val="22"/>
        </w:rPr>
        <w:t xml:space="preserve">) </w:t>
      </w:r>
      <w:r w:rsidR="00C715BD" w:rsidRPr="007E0188">
        <w:rPr>
          <w:rFonts w:ascii="Arial" w:hAnsi="Arial" w:cs="Arial"/>
          <w:b/>
          <w:bCs/>
          <w:color w:val="auto"/>
          <w:sz w:val="22"/>
          <w:szCs w:val="22"/>
        </w:rPr>
        <w:t>45 373 01</w:t>
      </w:r>
      <w:r w:rsidRPr="007E0188">
        <w:rPr>
          <w:rFonts w:ascii="Arial" w:hAnsi="Arial" w:cs="Arial"/>
          <w:b/>
          <w:bCs/>
          <w:color w:val="auto"/>
          <w:sz w:val="22"/>
          <w:szCs w:val="22"/>
        </w:rPr>
        <w:t xml:space="preserve">. </w:t>
      </w:r>
    </w:p>
    <w:p w:rsidR="00FF1725"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2. Zamawiaj</w:t>
      </w:r>
      <w:r w:rsidR="00550069">
        <w:rPr>
          <w:rFonts w:ascii="Arial" w:hAnsi="Arial" w:cs="Arial"/>
          <w:color w:val="auto"/>
          <w:sz w:val="22"/>
          <w:szCs w:val="22"/>
        </w:rPr>
        <w:t xml:space="preserve">ący dopuszcza porozumiewanie się drogą elektroniczną: </w:t>
      </w:r>
      <w:hyperlink r:id="rId9" w:history="1">
        <w:r w:rsidR="00550069" w:rsidRPr="00D55718">
          <w:rPr>
            <w:rStyle w:val="Hipercze"/>
            <w:rFonts w:ascii="Arial" w:hAnsi="Arial" w:cs="Arial"/>
            <w:sz w:val="22"/>
            <w:szCs w:val="22"/>
          </w:rPr>
          <w:t>zielonagora.wiw@wet.zgora.pl</w:t>
        </w:r>
      </w:hyperlink>
    </w:p>
    <w:p w:rsidR="00550069" w:rsidRPr="007E0188" w:rsidRDefault="00550069"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 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a także zmiany lub wycofania oferty.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4. Zamawiający przyjmuje wszelkie pisma w godzinach urzędowania, tj.: od poniedz</w:t>
      </w:r>
      <w:r w:rsidR="00C715BD" w:rsidRPr="007E0188">
        <w:rPr>
          <w:rFonts w:ascii="Arial" w:hAnsi="Arial" w:cs="Arial"/>
          <w:color w:val="auto"/>
          <w:sz w:val="22"/>
          <w:szCs w:val="22"/>
        </w:rPr>
        <w:t>iałku do piątku w godzinach od 7</w:t>
      </w:r>
      <w:r w:rsidRPr="007E0188">
        <w:rPr>
          <w:rFonts w:ascii="Arial" w:hAnsi="Arial" w:cs="Arial"/>
          <w:color w:val="auto"/>
          <w:sz w:val="22"/>
          <w:szCs w:val="22"/>
        </w:rPr>
        <w:t>.00 do 1</w:t>
      </w:r>
      <w:r w:rsidR="00C715BD" w:rsidRPr="007E0188">
        <w:rPr>
          <w:rFonts w:ascii="Arial" w:hAnsi="Arial" w:cs="Arial"/>
          <w:color w:val="auto"/>
          <w:sz w:val="22"/>
          <w:szCs w:val="22"/>
        </w:rPr>
        <w:t>5</w:t>
      </w:r>
      <w:r w:rsidRPr="007E0188">
        <w:rPr>
          <w:rFonts w:ascii="Arial" w:hAnsi="Arial" w:cs="Arial"/>
          <w:color w:val="auto"/>
          <w:sz w:val="22"/>
          <w:szCs w:val="22"/>
        </w:rPr>
        <w:t xml:space="preserve">.00.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 W przypadku przekazywania oświadczeń, wniosków, zawiadomień oraz informacji za pomocą faksu, każda ze stron na żądanie drugiej niezwłocznie potwierdza faksem fakt ich otrzymania z informacją o godzinie i dacie ich otrzymania.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6. Zamawiający nie przewiduje udzielania żadnych ustnych i telefonicznych informacji, wyjaśnień czy odpowiedzi na kierowane zapytania w sprawach wymagających zachowania formy pisemnej postępowania.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7. Wykonawca może zwrócić się do Zamawiającego o wyjaśnienie treści SIWZ. Zamawiający niezwłocznie udzieli wyjaśnień, jednak nie </w:t>
      </w:r>
      <w:r w:rsidRPr="00A35A0E">
        <w:rPr>
          <w:rFonts w:ascii="Arial" w:hAnsi="Arial" w:cs="Arial"/>
          <w:color w:val="auto"/>
          <w:sz w:val="22"/>
          <w:szCs w:val="22"/>
        </w:rPr>
        <w:t xml:space="preserve">później niż na 2 dni </w:t>
      </w:r>
      <w:r w:rsidRPr="007E0188">
        <w:rPr>
          <w:rFonts w:ascii="Arial" w:hAnsi="Arial" w:cs="Arial"/>
          <w:color w:val="auto"/>
          <w:sz w:val="22"/>
          <w:szCs w:val="22"/>
        </w:rPr>
        <w:t xml:space="preserve">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lastRenderedPageBreak/>
        <w:t xml:space="preserve">8. Treść zapytań wraz z wyjaśnieniami zostanie przekazana Wykonawcom, którym przekazano SIWZ, bez ujawnienia źródła zapytania, a także zamieszczona na stronie internetowej, na której zamieszczona jest niniejsza SIWZ.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9. W uzasadnionych przypadkach Zamawiający może, przed upływem terminu do składania ofert, zmienić treść SIWZ. Dokonaną zmianę SIWZ Zamawiający przekazuje niezwłocznie wszystkim Wykonawcom, którym przekazano SIWZ, a także zamieszcza ją na stronie internetowej.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10. Osobami uprawnionymi do porozumiewania się z Wykonawcami w związku z toczącym się postępowaniem są: w zakresie proceduralnym i merytorycznym </w:t>
      </w:r>
      <w:r w:rsidRPr="007E0188">
        <w:rPr>
          <w:rFonts w:ascii="Arial" w:hAnsi="Arial" w:cs="Arial"/>
          <w:b/>
          <w:bCs/>
          <w:color w:val="auto"/>
          <w:sz w:val="22"/>
          <w:szCs w:val="22"/>
        </w:rPr>
        <w:t xml:space="preserve">– </w:t>
      </w:r>
      <w:r w:rsidR="00C715BD" w:rsidRPr="007E0188">
        <w:rPr>
          <w:rFonts w:ascii="Arial" w:hAnsi="Arial" w:cs="Arial"/>
          <w:b/>
          <w:bCs/>
          <w:color w:val="auto"/>
          <w:sz w:val="22"/>
          <w:szCs w:val="22"/>
        </w:rPr>
        <w:t xml:space="preserve">Krzysztof </w:t>
      </w:r>
      <w:proofErr w:type="spellStart"/>
      <w:r w:rsidR="00C715BD" w:rsidRPr="007E0188">
        <w:rPr>
          <w:rFonts w:ascii="Arial" w:hAnsi="Arial" w:cs="Arial"/>
          <w:b/>
          <w:bCs/>
          <w:color w:val="auto"/>
          <w:sz w:val="22"/>
          <w:szCs w:val="22"/>
        </w:rPr>
        <w:t>Semeńczuk</w:t>
      </w:r>
      <w:proofErr w:type="spellEnd"/>
      <w:r w:rsidRPr="007E0188">
        <w:rPr>
          <w:rFonts w:ascii="Arial" w:hAnsi="Arial" w:cs="Arial"/>
          <w:b/>
          <w:bCs/>
          <w:color w:val="auto"/>
          <w:sz w:val="22"/>
          <w:szCs w:val="22"/>
        </w:rPr>
        <w:t>, telefon: + 48 (</w:t>
      </w:r>
      <w:r w:rsidR="00C715BD" w:rsidRPr="007E0188">
        <w:rPr>
          <w:rFonts w:ascii="Arial" w:hAnsi="Arial" w:cs="Arial"/>
          <w:b/>
          <w:bCs/>
          <w:color w:val="auto"/>
          <w:sz w:val="22"/>
          <w:szCs w:val="22"/>
        </w:rPr>
        <w:t>68</w:t>
      </w:r>
      <w:r w:rsidRPr="007E0188">
        <w:rPr>
          <w:rFonts w:ascii="Arial" w:hAnsi="Arial" w:cs="Arial"/>
          <w:b/>
          <w:bCs/>
          <w:color w:val="auto"/>
          <w:sz w:val="22"/>
          <w:szCs w:val="22"/>
        </w:rPr>
        <w:t xml:space="preserve">) </w:t>
      </w:r>
      <w:r w:rsidR="00C715BD" w:rsidRPr="007E0188">
        <w:rPr>
          <w:rFonts w:ascii="Arial" w:hAnsi="Arial" w:cs="Arial"/>
          <w:b/>
          <w:bCs/>
          <w:color w:val="auto"/>
          <w:sz w:val="22"/>
          <w:szCs w:val="22"/>
        </w:rPr>
        <w:t>45 373 16</w:t>
      </w:r>
      <w:r w:rsidRPr="007E0188">
        <w:rPr>
          <w:rFonts w:ascii="Arial" w:hAnsi="Arial" w:cs="Arial"/>
          <w:b/>
          <w:bCs/>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p>
    <w:p w:rsidR="00FF1725" w:rsidRPr="00AA4CB9" w:rsidRDefault="00FF1725" w:rsidP="007E0188">
      <w:pPr>
        <w:pStyle w:val="Default"/>
        <w:jc w:val="both"/>
        <w:rPr>
          <w:rFonts w:ascii="Arial" w:hAnsi="Arial" w:cs="Arial"/>
          <w:b/>
          <w:color w:val="auto"/>
          <w:sz w:val="22"/>
          <w:szCs w:val="22"/>
        </w:rPr>
      </w:pPr>
      <w:r w:rsidRPr="00AA4CB9">
        <w:rPr>
          <w:rFonts w:ascii="Arial" w:hAnsi="Arial" w:cs="Arial"/>
          <w:b/>
          <w:bCs/>
          <w:color w:val="auto"/>
          <w:sz w:val="22"/>
          <w:szCs w:val="22"/>
        </w:rPr>
        <w:t>ROZDZIAŁ VII - WYMAGANIA DOTYCZ</w:t>
      </w:r>
      <w:r w:rsidRPr="00AA4CB9">
        <w:rPr>
          <w:rFonts w:ascii="Arial" w:hAnsi="Arial" w:cs="Arial"/>
          <w:b/>
          <w:color w:val="auto"/>
          <w:sz w:val="22"/>
          <w:szCs w:val="22"/>
        </w:rPr>
        <w:t>Ą</w:t>
      </w:r>
      <w:r w:rsidRPr="00AA4CB9">
        <w:rPr>
          <w:rFonts w:ascii="Arial" w:hAnsi="Arial" w:cs="Arial"/>
          <w:b/>
          <w:bCs/>
          <w:color w:val="auto"/>
          <w:sz w:val="22"/>
          <w:szCs w:val="22"/>
        </w:rPr>
        <w:t xml:space="preserve">CE WADIUM. </w:t>
      </w:r>
    </w:p>
    <w:p w:rsidR="00DC2524" w:rsidRPr="007E0188" w:rsidRDefault="00DC2524" w:rsidP="007E0188">
      <w:pPr>
        <w:pStyle w:val="Default"/>
        <w:jc w:val="both"/>
        <w:rPr>
          <w:rFonts w:ascii="Arial" w:hAnsi="Arial" w:cs="Arial"/>
          <w:color w:val="auto"/>
          <w:sz w:val="22"/>
          <w:szCs w:val="22"/>
        </w:rPr>
      </w:pPr>
    </w:p>
    <w:p w:rsidR="00FF1725" w:rsidRPr="007E0188" w:rsidRDefault="00FF1725" w:rsidP="00D93DB5">
      <w:pPr>
        <w:pStyle w:val="Default"/>
        <w:jc w:val="both"/>
        <w:rPr>
          <w:rFonts w:ascii="Arial" w:hAnsi="Arial" w:cs="Arial"/>
          <w:color w:val="auto"/>
          <w:sz w:val="22"/>
          <w:szCs w:val="22"/>
        </w:rPr>
      </w:pPr>
      <w:r w:rsidRPr="007E0188">
        <w:rPr>
          <w:rFonts w:ascii="Arial" w:hAnsi="Arial" w:cs="Arial"/>
          <w:color w:val="auto"/>
          <w:sz w:val="22"/>
          <w:szCs w:val="22"/>
        </w:rPr>
        <w:t xml:space="preserve">1. Zamawiający w przedmiotowym postępowaniu żąda wniesienia wadium w wysokości </w:t>
      </w:r>
      <w:r w:rsidR="00AA4CB9">
        <w:rPr>
          <w:rFonts w:ascii="Arial" w:hAnsi="Arial" w:cs="Arial"/>
          <w:b/>
          <w:bCs/>
          <w:color w:val="auto"/>
          <w:sz w:val="22"/>
          <w:szCs w:val="22"/>
        </w:rPr>
        <w:t>3.400,00</w:t>
      </w:r>
      <w:r w:rsidRPr="007E0188">
        <w:rPr>
          <w:rFonts w:ascii="Arial" w:hAnsi="Arial" w:cs="Arial"/>
          <w:b/>
          <w:bCs/>
          <w:color w:val="auto"/>
          <w:sz w:val="22"/>
          <w:szCs w:val="22"/>
        </w:rPr>
        <w:t xml:space="preserve"> zł (słownie: </w:t>
      </w:r>
      <w:r w:rsidR="00AA4CB9">
        <w:rPr>
          <w:rFonts w:ascii="Arial" w:hAnsi="Arial" w:cs="Arial"/>
          <w:b/>
          <w:bCs/>
          <w:color w:val="auto"/>
          <w:sz w:val="22"/>
          <w:szCs w:val="22"/>
        </w:rPr>
        <w:t>trzy tysiące czterysta</w:t>
      </w:r>
      <w:r w:rsidRPr="007E0188">
        <w:rPr>
          <w:rFonts w:ascii="Arial" w:hAnsi="Arial" w:cs="Arial"/>
          <w:b/>
          <w:bCs/>
          <w:color w:val="auto"/>
          <w:sz w:val="22"/>
          <w:szCs w:val="22"/>
        </w:rPr>
        <w:t xml:space="preserve"> złotych</w:t>
      </w:r>
      <w:r w:rsidR="00EF143B">
        <w:rPr>
          <w:rFonts w:ascii="Arial" w:hAnsi="Arial" w:cs="Arial"/>
          <w:b/>
          <w:bCs/>
          <w:color w:val="auto"/>
          <w:sz w:val="22"/>
          <w:szCs w:val="22"/>
        </w:rPr>
        <w:t xml:space="preserve"> 00/100</w:t>
      </w:r>
      <w:r w:rsidRPr="007E0188">
        <w:rPr>
          <w:rFonts w:ascii="Arial" w:hAnsi="Arial" w:cs="Arial"/>
          <w:b/>
          <w:bCs/>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 Wadium powinno być wniesione przed otwarciem oferty oraz oznaczone w następujący sposób: </w:t>
      </w:r>
      <w:r w:rsidR="00AA4CB9">
        <w:rPr>
          <w:rFonts w:ascii="Arial" w:hAnsi="Arial" w:cs="Arial"/>
          <w:b/>
          <w:bCs/>
          <w:color w:val="auto"/>
          <w:sz w:val="22"/>
          <w:szCs w:val="22"/>
        </w:rPr>
        <w:t>ZSA.272.05</w:t>
      </w:r>
      <w:r w:rsidRPr="007E0188">
        <w:rPr>
          <w:rFonts w:ascii="Arial" w:hAnsi="Arial" w:cs="Arial"/>
          <w:b/>
          <w:bCs/>
          <w:color w:val="auto"/>
          <w:sz w:val="22"/>
          <w:szCs w:val="22"/>
        </w:rPr>
        <w:t xml:space="preserve">.2011.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 Wadium może być wniesione w następujących formach, według wyboru Wykonawcy: </w:t>
      </w:r>
    </w:p>
    <w:p w:rsidR="00765180"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3.1. pieniądzu, wpłaconym na konto: </w:t>
      </w:r>
    </w:p>
    <w:p w:rsidR="00765180" w:rsidRPr="007E0188" w:rsidRDefault="00765180" w:rsidP="007E0188">
      <w:pPr>
        <w:pStyle w:val="Default"/>
        <w:ind w:firstLine="708"/>
        <w:jc w:val="both"/>
        <w:rPr>
          <w:rFonts w:ascii="Arial" w:hAnsi="Arial" w:cs="Arial"/>
          <w:b/>
          <w:bCs/>
          <w:sz w:val="22"/>
          <w:szCs w:val="22"/>
        </w:rPr>
      </w:pPr>
      <w:r w:rsidRPr="007E0188">
        <w:rPr>
          <w:rFonts w:ascii="Arial" w:hAnsi="Arial" w:cs="Arial"/>
          <w:b/>
          <w:bCs/>
          <w:sz w:val="22"/>
          <w:szCs w:val="22"/>
        </w:rPr>
        <w:t xml:space="preserve">Narodowy Bank Polski Oddział Okręgowy w Zielonej Górze  </w:t>
      </w:r>
    </w:p>
    <w:p w:rsidR="00765180" w:rsidRPr="007E0188" w:rsidRDefault="00765180" w:rsidP="007E0188">
      <w:pPr>
        <w:pStyle w:val="Default"/>
        <w:ind w:firstLine="708"/>
        <w:jc w:val="both"/>
        <w:rPr>
          <w:rFonts w:ascii="Arial" w:hAnsi="Arial" w:cs="Arial"/>
          <w:b/>
          <w:bCs/>
          <w:color w:val="auto"/>
          <w:sz w:val="22"/>
          <w:szCs w:val="22"/>
        </w:rPr>
      </w:pPr>
      <w:r w:rsidRPr="007E0188">
        <w:rPr>
          <w:rFonts w:ascii="Arial" w:hAnsi="Arial" w:cs="Arial"/>
          <w:b/>
          <w:bCs/>
          <w:color w:val="auto"/>
          <w:sz w:val="22"/>
          <w:szCs w:val="22"/>
        </w:rPr>
        <w:t xml:space="preserve">13 1010 1704  0034 6322 3000 0000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3.2. poręczeniach bankowych lub poręczeniach spółdzielczej kasy oszczędnościowo-kredytowej, z tym że poręczenie kasy jest zawsze poręczeniem pieniężnym;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3.3. gwarancjach bankowych;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3.4. gwarancjach ubezpieczeniowych;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3.5. poręczeniach udzielanych przez podmioty, o których mowa w art. 6b ust. 5 pkt 2 ustawy z dnia 9 listopada 2000 r. o utworzeniu Polskiej Agencji Rozwoju Przedsiębiorczości (Dz. U. z 2007 r. Nr 42, poz. 275 z </w:t>
      </w:r>
      <w:proofErr w:type="spellStart"/>
      <w:r w:rsidRPr="007E0188">
        <w:rPr>
          <w:rFonts w:ascii="Arial" w:hAnsi="Arial" w:cs="Arial"/>
          <w:color w:val="auto"/>
          <w:sz w:val="22"/>
          <w:szCs w:val="22"/>
        </w:rPr>
        <w:t>późn</w:t>
      </w:r>
      <w:proofErr w:type="spellEnd"/>
      <w:r w:rsidRPr="007E0188">
        <w:rPr>
          <w:rFonts w:ascii="Arial" w:hAnsi="Arial" w:cs="Arial"/>
          <w:color w:val="auto"/>
          <w:sz w:val="22"/>
          <w:szCs w:val="22"/>
        </w:rPr>
        <w:t xml:space="preserve">. zm.).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 Wadium musi obejmować cały okres związania ofertą.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 Wadium wniesione w pieniądzu Zamawiający przechowa na rachunku bankowym.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6. Nie wniesienie wadium w wymaganym terminie (także na przedłużony okres związania ofertą) lub w terminie o którym mowa w art. 46 ust. 3, wysokości lub formie skutkuje wykluczeniem Wykonawcy z postępowania.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7. 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A35A0E" w:rsidRDefault="00FF1725" w:rsidP="007E0188">
      <w:pPr>
        <w:pStyle w:val="Default"/>
        <w:jc w:val="both"/>
        <w:rPr>
          <w:rFonts w:ascii="Arial" w:hAnsi="Arial" w:cs="Arial"/>
          <w:color w:val="auto"/>
          <w:sz w:val="22"/>
          <w:szCs w:val="22"/>
        </w:rPr>
      </w:pPr>
      <w:r w:rsidRPr="00A35A0E">
        <w:rPr>
          <w:rFonts w:ascii="Arial" w:hAnsi="Arial" w:cs="Arial"/>
          <w:color w:val="auto"/>
          <w:sz w:val="22"/>
          <w:szCs w:val="22"/>
        </w:rPr>
        <w:t>8. Wykonawcy, którego oferta została wybrana jako najkorzystniejsza, Zamawiający zwróci wadium niezwłocznie po zawarciu umowy w sprawie zamówienia publicznego</w:t>
      </w:r>
      <w:r w:rsidR="00A35A0E">
        <w:rPr>
          <w:rFonts w:ascii="Arial" w:hAnsi="Arial" w:cs="Arial"/>
          <w:color w:val="auto"/>
          <w:sz w:val="22"/>
          <w:szCs w:val="22"/>
        </w:rPr>
        <w:t>.</w:t>
      </w:r>
      <w:r w:rsidRPr="00A35A0E">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9. Zamawiający zwróci niezwłocznie wadium, na wniosek wykonawcy, który wycofał ofertę przed upływem terminu składania ofert.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10.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11.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 Zamawiający zatrzyma wadium wraz z odsetkami, jeżeli wykonawca, którego oferta została wybrana: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12.1. odmówił podpisania umowy w sprawie zamówienia publicznego na warunkach określonych w ofercie;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12.2. zawarcie umowy w sprawie zamówienia publicznego stało się niemożliwe z przyczyn leżących po stronie wykonawcy.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lastRenderedPageBreak/>
        <w:t xml:space="preserve">12.3. jeżeli wykonawca w odpowiedzi na wezwanie, o którym mowa w art. 26 ust. 3, nie złożył dokumentów lub oświadczeń, o których mowa w art. 25 ust. 1, lub pełnomocnictw, chyba że udowodni, że wynika to z przyczyn nieleżących po jego stronie.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VIII - TERMIN ZWIĄZANIA OFERTĄ. </w:t>
      </w:r>
    </w:p>
    <w:p w:rsidR="00DC2524" w:rsidRPr="007E0188" w:rsidRDefault="00DC2524"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Wykonawca jest związany ofertą przez okres 30 dni.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 Bieg terminu związania ofertą rozpoczyna się wraz z upływem terminu składania ofert.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Wykonawcy nie powoduje utraty wadium.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 W przypadku wniesienia odwołania po upływie terminu składania ofert bieg terminu związania ofertą ulega zawieszeniu do czasu ogłoszenia przez Izbę orzeczenia. </w:t>
      </w:r>
    </w:p>
    <w:p w:rsidR="00FF1725" w:rsidRPr="007E0188" w:rsidRDefault="00FF1725"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IX - OPIS SPOSOBU PRZYGOTOWYWANIA OFERT. </w:t>
      </w:r>
    </w:p>
    <w:p w:rsidR="00DC2524" w:rsidRPr="007E0188" w:rsidRDefault="00DC2524" w:rsidP="007E0188">
      <w:pPr>
        <w:pStyle w:val="Default"/>
        <w:jc w:val="both"/>
        <w:rPr>
          <w:rFonts w:ascii="Arial" w:hAnsi="Arial" w:cs="Arial"/>
          <w:color w:val="auto"/>
          <w:sz w:val="22"/>
          <w:szCs w:val="22"/>
        </w:rPr>
      </w:pP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 Każdy Wykonawca zobowiązany jest zapoznać się dokładnie z informacjami zawartymi w SIWZ i przygotować ofertę zgodnie z wymaganiami w niej określonymi.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2. Wykonawca może złożyć tylko jedną ofertę. Złożenie większej liczby ofert spowoduje odrzucenie wszystkich ofert złożonych przez Wykonawcę.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3. Zamawiający nie dopuszcza składania ofert częściowych w rozumieniu art. 2 pkt 6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 Oferta będzie zawierać: </w:t>
      </w:r>
    </w:p>
    <w:p w:rsidR="00FF1725" w:rsidRPr="007E0188" w:rsidRDefault="00FF1725" w:rsidP="007E0188">
      <w:pPr>
        <w:pStyle w:val="Default"/>
        <w:jc w:val="both"/>
        <w:rPr>
          <w:rFonts w:ascii="Arial" w:hAnsi="Arial" w:cs="Arial"/>
          <w:color w:val="auto"/>
          <w:sz w:val="22"/>
          <w:szCs w:val="22"/>
          <w:u w:val="single"/>
        </w:rPr>
      </w:pPr>
      <w:r w:rsidRPr="007E0188">
        <w:rPr>
          <w:rFonts w:ascii="Arial" w:hAnsi="Arial" w:cs="Arial"/>
          <w:color w:val="auto"/>
          <w:sz w:val="22"/>
          <w:szCs w:val="22"/>
        </w:rPr>
        <w:t xml:space="preserve">4.1. Formularz „Oferta”, wypełniony przez Wykonawcę i podpisany przez osobę uprawnioną - sporządzoną wg wzoru </w:t>
      </w:r>
      <w:r w:rsidRPr="00A35A0E">
        <w:rPr>
          <w:rFonts w:ascii="Arial" w:hAnsi="Arial" w:cs="Arial"/>
          <w:color w:val="auto"/>
          <w:sz w:val="22"/>
          <w:szCs w:val="22"/>
        </w:rPr>
        <w:t xml:space="preserve">stanowiącego </w:t>
      </w:r>
      <w:r w:rsidRPr="00AA4CB9">
        <w:rPr>
          <w:rFonts w:ascii="Arial" w:hAnsi="Arial" w:cs="Arial"/>
          <w:color w:val="auto"/>
          <w:sz w:val="22"/>
          <w:szCs w:val="22"/>
          <w:u w:val="single"/>
        </w:rPr>
        <w:t>Załącznik nr 4</w:t>
      </w:r>
      <w:r w:rsidRPr="00A35A0E">
        <w:rPr>
          <w:rFonts w:ascii="Arial" w:hAnsi="Arial" w:cs="Arial"/>
          <w:color w:val="auto"/>
          <w:sz w:val="22"/>
          <w:szCs w:val="22"/>
        </w:rPr>
        <w:t xml:space="preserve"> do SIWZ;</w:t>
      </w:r>
      <w:r w:rsidRPr="00A35A0E">
        <w:rPr>
          <w:rFonts w:ascii="Arial" w:hAnsi="Arial" w:cs="Arial"/>
          <w:color w:val="auto"/>
          <w:sz w:val="22"/>
          <w:szCs w:val="22"/>
          <w:u w:val="single"/>
        </w:rPr>
        <w:t xml:space="preserv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4.2. </w:t>
      </w:r>
      <w:r w:rsidR="00A35A0E" w:rsidRPr="00A35A0E">
        <w:rPr>
          <w:rFonts w:ascii="Arial" w:hAnsi="Arial" w:cs="Arial"/>
          <w:color w:val="auto"/>
          <w:sz w:val="22"/>
          <w:szCs w:val="22"/>
        </w:rPr>
        <w:t>Przedmiar Ofertowy</w:t>
      </w:r>
      <w:r w:rsidRPr="00A35A0E">
        <w:rPr>
          <w:rFonts w:ascii="Arial" w:hAnsi="Arial" w:cs="Arial"/>
          <w:color w:val="auto"/>
          <w:sz w:val="22"/>
          <w:szCs w:val="22"/>
        </w:rPr>
        <w:t xml:space="preserve"> stanowiąc</w:t>
      </w:r>
      <w:r w:rsidR="00A35A0E" w:rsidRPr="00A35A0E">
        <w:rPr>
          <w:rFonts w:ascii="Arial" w:hAnsi="Arial" w:cs="Arial"/>
          <w:color w:val="auto"/>
          <w:sz w:val="22"/>
          <w:szCs w:val="22"/>
        </w:rPr>
        <w:t xml:space="preserve">y </w:t>
      </w:r>
      <w:r w:rsidR="00A35A0E" w:rsidRPr="00AA4CB9">
        <w:rPr>
          <w:rFonts w:ascii="Arial" w:hAnsi="Arial" w:cs="Arial"/>
          <w:color w:val="auto"/>
          <w:sz w:val="22"/>
          <w:szCs w:val="22"/>
          <w:u w:val="single"/>
        </w:rPr>
        <w:t>Załącznik nr 7</w:t>
      </w:r>
      <w:r w:rsidRPr="00A35A0E">
        <w:rPr>
          <w:rFonts w:ascii="Arial" w:hAnsi="Arial" w:cs="Arial"/>
          <w:color w:val="auto"/>
          <w:sz w:val="22"/>
          <w:szCs w:val="22"/>
        </w:rPr>
        <w:t xml:space="preserve"> do SIWZ;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 Wraz z ofertą Wykonawca winien złożyć następujące dokumenty: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5.1. Dokumenty wymagane postanowieniami </w:t>
      </w:r>
      <w:r w:rsidRPr="00A35A0E">
        <w:rPr>
          <w:rFonts w:ascii="Arial" w:hAnsi="Arial" w:cs="Arial"/>
          <w:color w:val="auto"/>
          <w:sz w:val="22"/>
          <w:szCs w:val="22"/>
        </w:rPr>
        <w:t xml:space="preserve">Rozdziału III pkt. od 1.1 do 1.5 SIWZ, </w:t>
      </w:r>
    </w:p>
    <w:p w:rsidR="00FF1725" w:rsidRPr="007E0188" w:rsidRDefault="00FF1725" w:rsidP="007E0188">
      <w:pPr>
        <w:pStyle w:val="Default"/>
        <w:jc w:val="both"/>
        <w:rPr>
          <w:rFonts w:ascii="Arial" w:hAnsi="Arial" w:cs="Arial"/>
          <w:color w:val="FF0000"/>
          <w:sz w:val="22"/>
          <w:szCs w:val="22"/>
          <w:u w:val="single"/>
        </w:rPr>
      </w:pPr>
      <w:r w:rsidRPr="007E0188">
        <w:rPr>
          <w:rFonts w:ascii="Arial" w:hAnsi="Arial" w:cs="Arial"/>
          <w:color w:val="auto"/>
          <w:sz w:val="22"/>
          <w:szCs w:val="22"/>
        </w:rPr>
        <w:t xml:space="preserve">5.2. Dokumenty wymagane postanowieniami </w:t>
      </w:r>
      <w:r w:rsidRPr="00A35A0E">
        <w:rPr>
          <w:rFonts w:ascii="Arial" w:hAnsi="Arial" w:cs="Arial"/>
          <w:color w:val="auto"/>
          <w:sz w:val="22"/>
          <w:szCs w:val="22"/>
        </w:rPr>
        <w:t>Rozdziału III pkt. 2 i 3 SIWZ – o ile są niezbędne,</w:t>
      </w:r>
      <w:r w:rsidRPr="007E0188">
        <w:rPr>
          <w:rFonts w:ascii="Arial" w:hAnsi="Arial" w:cs="Arial"/>
          <w:color w:val="FF0000"/>
          <w:sz w:val="22"/>
          <w:szCs w:val="22"/>
          <w:u w:val="single"/>
        </w:rPr>
        <w:t xml:space="preserve"> </w:t>
      </w:r>
    </w:p>
    <w:p w:rsidR="00FF1725" w:rsidRPr="007E0188" w:rsidRDefault="00FF1725" w:rsidP="007E0188">
      <w:pPr>
        <w:pStyle w:val="Default"/>
        <w:jc w:val="both"/>
        <w:rPr>
          <w:rFonts w:ascii="Arial" w:hAnsi="Arial" w:cs="Arial"/>
          <w:color w:val="FF0000"/>
          <w:sz w:val="22"/>
          <w:szCs w:val="22"/>
          <w:u w:val="single"/>
        </w:rPr>
      </w:pPr>
      <w:r w:rsidRPr="007E0188">
        <w:rPr>
          <w:rFonts w:ascii="Arial" w:hAnsi="Arial" w:cs="Arial"/>
          <w:color w:val="auto"/>
          <w:sz w:val="22"/>
          <w:szCs w:val="22"/>
        </w:rPr>
        <w:t xml:space="preserve">5.3. Dokumenty wymagane </w:t>
      </w:r>
      <w:r w:rsidRPr="00A35A0E">
        <w:rPr>
          <w:rFonts w:ascii="Arial" w:hAnsi="Arial" w:cs="Arial"/>
          <w:color w:val="auto"/>
          <w:sz w:val="22"/>
          <w:szCs w:val="22"/>
        </w:rPr>
        <w:t xml:space="preserve">postanowieniami Rozdziału IV pkt. od 1.1 do 1.4 SIWZ lub odpowiednio w pkt. 1.5.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6. Oferta winna być sporządzona, pod rygorem nieważności, w formie pisemnej, w języku polskim, w formie zapewniającej pełną czytelność jej treści (np. na maszynie do pisania lub w postaci wydruku komputerowego).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7. Oferta musi być podpisana zgodnie z zasadami reprezentacji Wykonawcy.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8. Oferta oraz pozostałe dokumenty, dla których Zamawiający określił wzory w formie załączników do SIWZ, winny być sporządzone zgodnie z tymi wzorami co do treści oraz opisu kolumn i wierszy.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9. Wskazane jest, aby wszystkie zapisane, zadrukowane strony oferty były kolejno ponumerowane i złączone w sposób uniemożliwiający jej dekompletację.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10. Dokumenty powinny być podpisane zgodnie z zasadami reprezentacji Wykonawcy.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11. Oświadczenia i dokumenty sporządzone w języku obcym należy przedstawić wraz z ich tłumaczeniem na język polski.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12. Wszystkie strony oferty zawierające jakąkolwiek treść winny być parafowane lub podpisane przez Wykonawcę. Wszelkie zmiany w treści oferty (poprawki, przekreślenia, </w:t>
      </w:r>
      <w:r w:rsidRPr="007E0188">
        <w:rPr>
          <w:rFonts w:ascii="Arial" w:hAnsi="Arial" w:cs="Arial"/>
          <w:color w:val="auto"/>
          <w:sz w:val="22"/>
          <w:szCs w:val="22"/>
        </w:rPr>
        <w:lastRenderedPageBreak/>
        <w:t xml:space="preserve">dopiski) powinny być parafowane lub podpisane przez Wykonawcę – w przeciwnym wypadku nie będą uwzględniane. </w:t>
      </w:r>
    </w:p>
    <w:p w:rsidR="00FF1725" w:rsidRPr="007E0188" w:rsidRDefault="00FF1725" w:rsidP="007E0188">
      <w:pPr>
        <w:pStyle w:val="Default"/>
        <w:jc w:val="both"/>
        <w:rPr>
          <w:rFonts w:ascii="Arial" w:hAnsi="Arial" w:cs="Arial"/>
          <w:color w:val="auto"/>
          <w:sz w:val="22"/>
          <w:szCs w:val="22"/>
        </w:rPr>
      </w:pPr>
      <w:r w:rsidRPr="007E0188">
        <w:rPr>
          <w:rFonts w:ascii="Arial" w:hAnsi="Arial" w:cs="Arial"/>
          <w:color w:val="auto"/>
          <w:sz w:val="22"/>
          <w:szCs w:val="22"/>
        </w:rPr>
        <w:t xml:space="preserve">13. Ofertę wraz z pozostałymi dokumentami należy umieścić w opakowaniu uniemożliwiającym odczytanie jego zawartości bez uszkodzenia tego opakowania. Opakowanie winno być oznaczone nazwą (firmą) i adresem Wykonawcy, zaadresowane do Zamawiającego na adres: </w:t>
      </w:r>
    </w:p>
    <w:p w:rsidR="00FF1725" w:rsidRPr="007E0188" w:rsidRDefault="00FF1725" w:rsidP="00FF1725">
      <w:pPr>
        <w:pStyle w:val="Default"/>
        <w:rPr>
          <w:rFonts w:ascii="Arial" w:hAnsi="Arial" w:cs="Arial"/>
          <w:color w:val="auto"/>
          <w:sz w:val="22"/>
          <w:szCs w:val="22"/>
        </w:rPr>
      </w:pPr>
    </w:p>
    <w:p w:rsidR="008758E7" w:rsidRPr="007E0188" w:rsidRDefault="00FF1725" w:rsidP="008758E7">
      <w:pPr>
        <w:pStyle w:val="Default"/>
        <w:jc w:val="center"/>
        <w:rPr>
          <w:rFonts w:ascii="Arial" w:hAnsi="Arial" w:cs="Arial"/>
          <w:b/>
          <w:bCs/>
          <w:color w:val="auto"/>
          <w:sz w:val="22"/>
          <w:szCs w:val="22"/>
        </w:rPr>
      </w:pPr>
      <w:r w:rsidRPr="007E0188">
        <w:rPr>
          <w:rFonts w:ascii="Arial" w:hAnsi="Arial" w:cs="Arial"/>
          <w:b/>
          <w:bCs/>
          <w:color w:val="auto"/>
          <w:sz w:val="22"/>
          <w:szCs w:val="22"/>
        </w:rPr>
        <w:t>Wojewódzki Inspektorat Weterynarii</w:t>
      </w:r>
    </w:p>
    <w:p w:rsidR="00FF1725" w:rsidRPr="007E0188" w:rsidRDefault="00FF1725" w:rsidP="008758E7">
      <w:pPr>
        <w:pStyle w:val="Default"/>
        <w:jc w:val="center"/>
        <w:rPr>
          <w:rFonts w:ascii="Arial" w:hAnsi="Arial" w:cs="Arial"/>
          <w:color w:val="auto"/>
          <w:sz w:val="22"/>
          <w:szCs w:val="22"/>
        </w:rPr>
      </w:pPr>
      <w:r w:rsidRPr="007E0188">
        <w:rPr>
          <w:rFonts w:ascii="Arial" w:hAnsi="Arial" w:cs="Arial"/>
          <w:b/>
          <w:bCs/>
          <w:color w:val="auto"/>
          <w:sz w:val="22"/>
          <w:szCs w:val="22"/>
        </w:rPr>
        <w:t xml:space="preserve">ul. </w:t>
      </w:r>
      <w:r w:rsidR="008758E7" w:rsidRPr="007E0188">
        <w:rPr>
          <w:rFonts w:ascii="Arial" w:hAnsi="Arial" w:cs="Arial"/>
          <w:b/>
          <w:bCs/>
          <w:color w:val="auto"/>
          <w:sz w:val="22"/>
          <w:szCs w:val="22"/>
        </w:rPr>
        <w:t>Botaniczna 14</w:t>
      </w:r>
      <w:r w:rsidRPr="007E0188">
        <w:rPr>
          <w:rFonts w:ascii="Arial" w:hAnsi="Arial" w:cs="Arial"/>
          <w:b/>
          <w:bCs/>
          <w:color w:val="auto"/>
          <w:sz w:val="22"/>
          <w:szCs w:val="22"/>
        </w:rPr>
        <w:t xml:space="preserve">, </w:t>
      </w:r>
      <w:r w:rsidR="008758E7" w:rsidRPr="007E0188">
        <w:rPr>
          <w:rFonts w:ascii="Arial" w:hAnsi="Arial" w:cs="Arial"/>
          <w:b/>
          <w:bCs/>
          <w:color w:val="auto"/>
          <w:sz w:val="22"/>
          <w:szCs w:val="22"/>
        </w:rPr>
        <w:t>65-306 Zielona Góra</w:t>
      </w:r>
    </w:p>
    <w:p w:rsidR="00FF1725" w:rsidRPr="007E0188" w:rsidRDefault="00FF1725" w:rsidP="008758E7">
      <w:pPr>
        <w:pStyle w:val="Default"/>
        <w:jc w:val="center"/>
        <w:rPr>
          <w:rFonts w:ascii="Arial" w:hAnsi="Arial" w:cs="Arial"/>
          <w:color w:val="auto"/>
          <w:sz w:val="22"/>
          <w:szCs w:val="22"/>
        </w:rPr>
      </w:pPr>
      <w:r w:rsidRPr="007E0188">
        <w:rPr>
          <w:rFonts w:ascii="Arial" w:hAnsi="Arial" w:cs="Arial"/>
          <w:color w:val="auto"/>
          <w:sz w:val="22"/>
          <w:szCs w:val="22"/>
        </w:rPr>
        <w:t>oraz opisane:</w:t>
      </w:r>
    </w:p>
    <w:p w:rsidR="008758E7" w:rsidRPr="007E0188" w:rsidRDefault="008758E7" w:rsidP="008758E7">
      <w:pPr>
        <w:pStyle w:val="Default"/>
        <w:jc w:val="center"/>
        <w:rPr>
          <w:rFonts w:ascii="Arial" w:hAnsi="Arial" w:cs="Arial"/>
          <w:b/>
          <w:bCs/>
          <w:color w:val="auto"/>
          <w:sz w:val="22"/>
          <w:szCs w:val="22"/>
        </w:rPr>
      </w:pPr>
      <w:r w:rsidRPr="007E0188">
        <w:rPr>
          <w:rFonts w:ascii="Arial" w:hAnsi="Arial" w:cs="Arial"/>
          <w:b/>
          <w:bCs/>
          <w:color w:val="auto"/>
          <w:sz w:val="22"/>
          <w:szCs w:val="22"/>
        </w:rPr>
        <w:t>W</w:t>
      </w:r>
      <w:r w:rsidR="00FF1725" w:rsidRPr="007E0188">
        <w:rPr>
          <w:rFonts w:ascii="Arial" w:hAnsi="Arial" w:cs="Arial"/>
          <w:b/>
          <w:bCs/>
          <w:color w:val="auto"/>
          <w:sz w:val="22"/>
          <w:szCs w:val="22"/>
        </w:rPr>
        <w:t xml:space="preserve">ykonanie rozbudowy budynku </w:t>
      </w:r>
    </w:p>
    <w:p w:rsidR="00FF1725" w:rsidRPr="007E0188" w:rsidRDefault="00FF1725" w:rsidP="008758E7">
      <w:pPr>
        <w:pStyle w:val="Default"/>
        <w:jc w:val="center"/>
        <w:rPr>
          <w:rFonts w:ascii="Arial" w:hAnsi="Arial" w:cs="Arial"/>
          <w:b/>
          <w:bCs/>
          <w:color w:val="auto"/>
          <w:sz w:val="22"/>
          <w:szCs w:val="22"/>
        </w:rPr>
      </w:pPr>
      <w:r w:rsidRPr="007E0188">
        <w:rPr>
          <w:rFonts w:ascii="Arial" w:hAnsi="Arial" w:cs="Arial"/>
          <w:b/>
          <w:bCs/>
          <w:color w:val="auto"/>
          <w:sz w:val="22"/>
          <w:szCs w:val="22"/>
        </w:rPr>
        <w:t>Wojewódzkiego Inspektoratu Weterynarii</w:t>
      </w:r>
    </w:p>
    <w:p w:rsidR="008758E7" w:rsidRPr="007E0188" w:rsidRDefault="008758E7" w:rsidP="008758E7">
      <w:pPr>
        <w:pStyle w:val="Default"/>
        <w:jc w:val="center"/>
        <w:rPr>
          <w:rFonts w:ascii="Arial" w:hAnsi="Arial" w:cs="Arial"/>
          <w:color w:val="auto"/>
          <w:sz w:val="22"/>
          <w:szCs w:val="22"/>
        </w:rPr>
      </w:pPr>
    </w:p>
    <w:p w:rsidR="00FF1725" w:rsidRPr="007E0188" w:rsidRDefault="00FF1725" w:rsidP="008758E7">
      <w:pPr>
        <w:pStyle w:val="Default"/>
        <w:jc w:val="center"/>
        <w:rPr>
          <w:rFonts w:ascii="Arial" w:hAnsi="Arial" w:cs="Arial"/>
          <w:color w:val="FF0000"/>
          <w:sz w:val="22"/>
          <w:szCs w:val="22"/>
        </w:rPr>
      </w:pPr>
      <w:r w:rsidRPr="007E0188">
        <w:rPr>
          <w:rFonts w:ascii="Arial" w:hAnsi="Arial" w:cs="Arial"/>
          <w:b/>
          <w:bCs/>
          <w:color w:val="auto"/>
          <w:sz w:val="22"/>
          <w:szCs w:val="22"/>
        </w:rPr>
        <w:t xml:space="preserve">Nie otwierać przed </w:t>
      </w:r>
      <w:r w:rsidRPr="00F7329D">
        <w:rPr>
          <w:rFonts w:ascii="Arial" w:hAnsi="Arial" w:cs="Arial"/>
          <w:b/>
          <w:bCs/>
          <w:color w:val="auto"/>
          <w:sz w:val="22"/>
          <w:szCs w:val="22"/>
        </w:rPr>
        <w:t xml:space="preserve">dniem </w:t>
      </w:r>
      <w:r w:rsidR="00AA4CB9">
        <w:rPr>
          <w:rFonts w:ascii="Arial" w:hAnsi="Arial" w:cs="Arial"/>
          <w:b/>
          <w:bCs/>
          <w:color w:val="auto"/>
          <w:sz w:val="22"/>
          <w:szCs w:val="22"/>
        </w:rPr>
        <w:t>22</w:t>
      </w:r>
      <w:r w:rsidR="008758E7" w:rsidRPr="00F7329D">
        <w:rPr>
          <w:rFonts w:ascii="Arial" w:hAnsi="Arial" w:cs="Arial"/>
          <w:b/>
          <w:bCs/>
          <w:color w:val="auto"/>
          <w:sz w:val="22"/>
          <w:szCs w:val="22"/>
        </w:rPr>
        <w:t xml:space="preserve"> </w:t>
      </w:r>
      <w:r w:rsidR="00AA4CB9">
        <w:rPr>
          <w:rFonts w:ascii="Arial" w:hAnsi="Arial" w:cs="Arial"/>
          <w:b/>
          <w:bCs/>
          <w:color w:val="auto"/>
          <w:sz w:val="22"/>
          <w:szCs w:val="22"/>
        </w:rPr>
        <w:t>listopada</w:t>
      </w:r>
      <w:r w:rsidRPr="00F7329D">
        <w:rPr>
          <w:rFonts w:ascii="Arial" w:hAnsi="Arial" w:cs="Arial"/>
          <w:b/>
          <w:bCs/>
          <w:color w:val="auto"/>
          <w:sz w:val="22"/>
          <w:szCs w:val="22"/>
        </w:rPr>
        <w:t xml:space="preserve"> 2011 roku; godz.: 10</w:t>
      </w:r>
      <w:r w:rsidR="008758E7" w:rsidRPr="00F7329D">
        <w:rPr>
          <w:rFonts w:ascii="Arial" w:hAnsi="Arial" w:cs="Arial"/>
          <w:b/>
          <w:bCs/>
          <w:color w:val="auto"/>
          <w:sz w:val="22"/>
          <w:szCs w:val="22"/>
        </w:rPr>
        <w:t>:15</w:t>
      </w:r>
    </w:p>
    <w:p w:rsidR="008758E7" w:rsidRPr="007E0188" w:rsidRDefault="008758E7" w:rsidP="00FF1725">
      <w:pPr>
        <w:pStyle w:val="Default"/>
        <w:rPr>
          <w:rFonts w:ascii="Arial" w:hAnsi="Arial" w:cs="Arial"/>
          <w:color w:val="auto"/>
          <w:sz w:val="22"/>
          <w:szCs w:val="22"/>
        </w:rPr>
      </w:pP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14. Wykonawca może wprowadzić zmiany w złożonej ofercie lub ją wycofać, pod warunkiem, że uczyni to przed terminem składania ofert. Zarówno zmiana, jak i wycofanie oferty wymagają formy pisemnej. Zmiany dotyczące treści oferty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powinny być przygotowane, opakowane i zaadresowane w ten sam sposób, co oferta. Dodatkowo opakowanie, w którym jest przekazywana zmieniona oferta należy opatrzyć napisem “ZMIANA”.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15. Pisemne oświadczenie o wycofaniu oferty powinno być opakowane i zaadresowane w ten sam sposób, co oferta. Dodatkowo opakowanie, w którym jest przekazywane to powiadomienie należy opatrzyć napisem “WYCOFANIE”.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16. Oferta wraz z wymaganymi załącznikami, oświadczeniami i dokumentami jest jawna, z wyjątkiem informacji stanowiących tajemnice przedsiębiorstwa w rozumieniu przepisów ustawy z dnia 16 kwietnia 1993 r. o zwalczaniu nieuczciwej konkurencji (Dz. U. z dnia 2003 r Nr 153, poz. 1503, z </w:t>
      </w:r>
      <w:proofErr w:type="spellStart"/>
      <w:r w:rsidRPr="007E0188">
        <w:rPr>
          <w:rFonts w:ascii="Arial" w:hAnsi="Arial" w:cs="Arial"/>
          <w:color w:val="auto"/>
          <w:sz w:val="22"/>
          <w:szCs w:val="22"/>
        </w:rPr>
        <w:t>późn</w:t>
      </w:r>
      <w:proofErr w:type="spellEnd"/>
      <w:r w:rsidRPr="007E0188">
        <w:rPr>
          <w:rFonts w:ascii="Arial" w:hAnsi="Arial" w:cs="Arial"/>
          <w:color w:val="auto"/>
          <w:sz w:val="22"/>
          <w:szCs w:val="22"/>
        </w:rPr>
        <w:t xml:space="preserve">. zm.), a Wykonawca składając ofertę zastrzegł w odniesieniu do tych informacji, że nie mogą być one udostępnione. Wykonawca nie może zatrzeć informacji podawanych do publicznej wiadomości podczas otwarcia ofert (art. 86 ust. 4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17. Zaleca się, aby Wykonawca, który zastrzega w odniesieniu do informacji stanowiących tajemnice przedsiębiorstwa, że nie mogą być one udostępnione, złożył te informacje w osobnym segregatorze z odpowiednim oznaczeniem, zamieszczonym w tej samej kopercie, w której zamieszczona jest pozostała, jawna, część oferty wraz z załącznikami, oświadczeniami i dokumentami.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18. Protokół wraz z załącznikami jest jawny.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19. Oferty, opinie biegłych, oświadczenia, informacja z zebrania z Wykonawcami, zawiadomienia, wnioski, inne dokumenty i informacje składane przez Zamawiającego i Wykonawców oraz umowa w sprawie zamówienia publicznego stanowią załączniki do protokołu. </w:t>
      </w:r>
    </w:p>
    <w:p w:rsidR="00FF1725" w:rsidRPr="007E0188" w:rsidRDefault="00FF1725" w:rsidP="00155024">
      <w:pPr>
        <w:pStyle w:val="Default"/>
        <w:jc w:val="both"/>
        <w:rPr>
          <w:rFonts w:ascii="Arial" w:hAnsi="Arial" w:cs="Arial"/>
          <w:color w:val="auto"/>
          <w:sz w:val="22"/>
          <w:szCs w:val="22"/>
        </w:rPr>
      </w:pPr>
      <w:r w:rsidRPr="007E0188">
        <w:rPr>
          <w:rFonts w:ascii="Arial" w:hAnsi="Arial" w:cs="Arial"/>
          <w:color w:val="auto"/>
          <w:sz w:val="22"/>
          <w:szCs w:val="22"/>
        </w:rPr>
        <w:t xml:space="preserve">20. Załączniki do protokołu udostępnia się po dokonaniu wyboru najkorzystniejszej oferty lub unieważnieniu postępowania, z tym, że oferty udostępnia się od chwili ich otwarcia. </w:t>
      </w:r>
    </w:p>
    <w:p w:rsidR="00FF1725" w:rsidRPr="007E0188" w:rsidRDefault="00FF1725" w:rsidP="00FF1725">
      <w:pPr>
        <w:pStyle w:val="Default"/>
        <w:rPr>
          <w:rFonts w:ascii="Arial" w:hAnsi="Arial" w:cs="Arial"/>
          <w:color w:val="auto"/>
          <w:sz w:val="22"/>
          <w:szCs w:val="22"/>
        </w:rPr>
      </w:pPr>
    </w:p>
    <w:p w:rsidR="00FF1725" w:rsidRPr="007E0188" w:rsidRDefault="00FF1725" w:rsidP="00FF1725">
      <w:pPr>
        <w:pStyle w:val="Default"/>
        <w:rPr>
          <w:rFonts w:ascii="Arial" w:hAnsi="Arial" w:cs="Arial"/>
          <w:color w:val="auto"/>
          <w:sz w:val="22"/>
          <w:szCs w:val="22"/>
        </w:rPr>
      </w:pPr>
      <w:r w:rsidRPr="007E0188">
        <w:rPr>
          <w:rFonts w:ascii="Arial" w:hAnsi="Arial" w:cs="Arial"/>
          <w:b/>
          <w:bCs/>
          <w:color w:val="auto"/>
          <w:sz w:val="22"/>
          <w:szCs w:val="22"/>
        </w:rPr>
        <w:t xml:space="preserve">ROZDZIAŁ X - MIEJSCE ORAZ TERMIN SKŁADANIA I OTWARCIA OFERT. </w:t>
      </w:r>
    </w:p>
    <w:p w:rsidR="00155024" w:rsidRPr="007E0188" w:rsidRDefault="00155024" w:rsidP="00FF1725">
      <w:pPr>
        <w:pStyle w:val="Default"/>
        <w:rPr>
          <w:rFonts w:ascii="Arial" w:hAnsi="Arial" w:cs="Arial"/>
          <w:color w:val="auto"/>
          <w:sz w:val="22"/>
          <w:szCs w:val="22"/>
        </w:rPr>
      </w:pPr>
    </w:p>
    <w:p w:rsidR="00FF1725" w:rsidRPr="007E0188" w:rsidRDefault="00FF1725" w:rsidP="00FF1725">
      <w:pPr>
        <w:pStyle w:val="Default"/>
        <w:rPr>
          <w:rFonts w:ascii="Arial" w:hAnsi="Arial" w:cs="Arial"/>
          <w:color w:val="auto"/>
          <w:sz w:val="22"/>
          <w:szCs w:val="22"/>
        </w:rPr>
      </w:pPr>
      <w:r w:rsidRPr="007E0188">
        <w:rPr>
          <w:rFonts w:ascii="Arial" w:hAnsi="Arial" w:cs="Arial"/>
          <w:color w:val="auto"/>
          <w:sz w:val="22"/>
          <w:szCs w:val="22"/>
        </w:rPr>
        <w:t xml:space="preserve">1. Oferty winny być złożone w siedzibie Zamawiającego tj. </w:t>
      </w:r>
      <w:r w:rsidRPr="007E0188">
        <w:rPr>
          <w:rFonts w:ascii="Arial" w:hAnsi="Arial" w:cs="Arial"/>
          <w:b/>
          <w:bCs/>
          <w:color w:val="auto"/>
          <w:sz w:val="22"/>
          <w:szCs w:val="22"/>
        </w:rPr>
        <w:t xml:space="preserve">Wojewódzki Inspektorat Weterynarii ul. </w:t>
      </w:r>
      <w:r w:rsidR="00155024" w:rsidRPr="007E0188">
        <w:rPr>
          <w:rFonts w:ascii="Arial" w:hAnsi="Arial" w:cs="Arial"/>
          <w:b/>
          <w:bCs/>
          <w:color w:val="auto"/>
          <w:sz w:val="22"/>
          <w:szCs w:val="22"/>
        </w:rPr>
        <w:t>Botaniczna 14</w:t>
      </w:r>
      <w:r w:rsidRPr="007E0188">
        <w:rPr>
          <w:rFonts w:ascii="Arial" w:hAnsi="Arial" w:cs="Arial"/>
          <w:b/>
          <w:bCs/>
          <w:color w:val="auto"/>
          <w:sz w:val="22"/>
          <w:szCs w:val="22"/>
        </w:rPr>
        <w:t xml:space="preserve">; </w:t>
      </w:r>
      <w:r w:rsidR="00155024" w:rsidRPr="007E0188">
        <w:rPr>
          <w:rFonts w:ascii="Arial" w:hAnsi="Arial" w:cs="Arial"/>
          <w:b/>
          <w:bCs/>
          <w:color w:val="auto"/>
          <w:sz w:val="22"/>
          <w:szCs w:val="22"/>
        </w:rPr>
        <w:t>65-306 Zielona Góra</w:t>
      </w:r>
      <w:r w:rsidRPr="007E0188">
        <w:rPr>
          <w:rFonts w:ascii="Arial" w:hAnsi="Arial" w:cs="Arial"/>
          <w:b/>
          <w:bCs/>
          <w:color w:val="auto"/>
          <w:sz w:val="22"/>
          <w:szCs w:val="22"/>
        </w:rPr>
        <w:t xml:space="preserve"> w </w:t>
      </w:r>
      <w:r w:rsidR="00155024" w:rsidRPr="007E0188">
        <w:rPr>
          <w:rFonts w:ascii="Arial" w:hAnsi="Arial" w:cs="Arial"/>
          <w:b/>
          <w:bCs/>
          <w:color w:val="auto"/>
          <w:sz w:val="22"/>
          <w:szCs w:val="22"/>
        </w:rPr>
        <w:t xml:space="preserve">sekretariacie </w:t>
      </w:r>
      <w:r w:rsidRPr="007E0188">
        <w:rPr>
          <w:rFonts w:ascii="Arial" w:hAnsi="Arial" w:cs="Arial"/>
          <w:color w:val="auto"/>
          <w:sz w:val="22"/>
          <w:szCs w:val="22"/>
        </w:rPr>
        <w:t xml:space="preserve">, w terminie do dnia </w:t>
      </w:r>
      <w:r w:rsidR="00AA4CB9">
        <w:rPr>
          <w:rFonts w:ascii="Arial" w:hAnsi="Arial" w:cs="Arial"/>
          <w:b/>
          <w:bCs/>
          <w:color w:val="auto"/>
          <w:sz w:val="22"/>
          <w:szCs w:val="22"/>
        </w:rPr>
        <w:t>22</w:t>
      </w:r>
      <w:r w:rsidR="00AA4CB9" w:rsidRPr="00F7329D">
        <w:rPr>
          <w:rFonts w:ascii="Arial" w:hAnsi="Arial" w:cs="Arial"/>
          <w:b/>
          <w:bCs/>
          <w:color w:val="auto"/>
          <w:sz w:val="22"/>
          <w:szCs w:val="22"/>
        </w:rPr>
        <w:t xml:space="preserve"> </w:t>
      </w:r>
      <w:r w:rsidR="00AA4CB9">
        <w:rPr>
          <w:rFonts w:ascii="Arial" w:hAnsi="Arial" w:cs="Arial"/>
          <w:b/>
          <w:bCs/>
          <w:color w:val="auto"/>
          <w:sz w:val="22"/>
          <w:szCs w:val="22"/>
        </w:rPr>
        <w:t>listopada</w:t>
      </w:r>
      <w:r w:rsidR="00AA4CB9" w:rsidRPr="00F7329D">
        <w:rPr>
          <w:rFonts w:ascii="Arial" w:hAnsi="Arial" w:cs="Arial"/>
          <w:b/>
          <w:bCs/>
          <w:color w:val="auto"/>
          <w:sz w:val="22"/>
          <w:szCs w:val="22"/>
        </w:rPr>
        <w:t xml:space="preserve"> 2011 </w:t>
      </w:r>
      <w:r w:rsidR="00155024" w:rsidRPr="007E0188">
        <w:rPr>
          <w:rFonts w:ascii="Arial" w:hAnsi="Arial" w:cs="Arial"/>
          <w:b/>
          <w:bCs/>
          <w:color w:val="auto"/>
          <w:sz w:val="22"/>
          <w:szCs w:val="22"/>
        </w:rPr>
        <w:t>do godziny 10</w:t>
      </w:r>
      <w:r w:rsidRPr="007E0188">
        <w:rPr>
          <w:rFonts w:ascii="Arial" w:hAnsi="Arial" w:cs="Arial"/>
          <w:b/>
          <w:bCs/>
          <w:color w:val="auto"/>
          <w:sz w:val="22"/>
          <w:szCs w:val="22"/>
        </w:rPr>
        <w:t>:</w:t>
      </w:r>
      <w:r w:rsidR="00155024" w:rsidRPr="007E0188">
        <w:rPr>
          <w:rFonts w:ascii="Arial" w:hAnsi="Arial" w:cs="Arial"/>
          <w:b/>
          <w:bCs/>
          <w:color w:val="auto"/>
          <w:sz w:val="22"/>
          <w:szCs w:val="22"/>
        </w:rPr>
        <w:t>0</w:t>
      </w:r>
      <w:r w:rsidRPr="007E0188">
        <w:rPr>
          <w:rFonts w:ascii="Arial" w:hAnsi="Arial" w:cs="Arial"/>
          <w:b/>
          <w:bCs/>
          <w:color w:val="auto"/>
          <w:sz w:val="22"/>
          <w:szCs w:val="22"/>
        </w:rPr>
        <w:t xml:space="preserve">0. </w:t>
      </w:r>
    </w:p>
    <w:p w:rsidR="00FF1725" w:rsidRPr="007E0188" w:rsidRDefault="00FF1725" w:rsidP="00FF1725">
      <w:pPr>
        <w:pStyle w:val="Default"/>
        <w:rPr>
          <w:rFonts w:ascii="Arial" w:hAnsi="Arial" w:cs="Arial"/>
          <w:color w:val="auto"/>
          <w:sz w:val="22"/>
          <w:szCs w:val="22"/>
        </w:rPr>
      </w:pPr>
      <w:r w:rsidRPr="007E0188">
        <w:rPr>
          <w:rFonts w:ascii="Arial" w:hAnsi="Arial" w:cs="Arial"/>
          <w:color w:val="auto"/>
          <w:sz w:val="22"/>
          <w:szCs w:val="22"/>
        </w:rPr>
        <w:t xml:space="preserve">2. Oferty, które zostały złożone po terminie określonym w ust. 1 zostaną zwrócone wykonawcom niezwłocznie. </w:t>
      </w:r>
    </w:p>
    <w:p w:rsidR="00155024" w:rsidRPr="007E0188" w:rsidRDefault="00FF1725" w:rsidP="00155024">
      <w:pPr>
        <w:pStyle w:val="Default"/>
        <w:rPr>
          <w:rFonts w:ascii="Arial" w:hAnsi="Arial" w:cs="Arial"/>
          <w:b/>
          <w:bCs/>
          <w:color w:val="auto"/>
          <w:sz w:val="22"/>
          <w:szCs w:val="22"/>
        </w:rPr>
      </w:pPr>
      <w:r w:rsidRPr="007E0188">
        <w:rPr>
          <w:rFonts w:ascii="Arial" w:hAnsi="Arial" w:cs="Arial"/>
          <w:color w:val="auto"/>
          <w:sz w:val="22"/>
          <w:szCs w:val="22"/>
        </w:rPr>
        <w:t xml:space="preserve">3. Oferty zostaną otwarte w siedzibie Zamawiającego tj. </w:t>
      </w:r>
      <w:r w:rsidR="00155024" w:rsidRPr="007E0188">
        <w:rPr>
          <w:rFonts w:ascii="Arial" w:hAnsi="Arial" w:cs="Arial"/>
          <w:b/>
          <w:bCs/>
          <w:color w:val="auto"/>
          <w:sz w:val="22"/>
          <w:szCs w:val="22"/>
        </w:rPr>
        <w:t>Wojewódzki Inspektorat Weterynarii ul. Botaniczna 14</w:t>
      </w:r>
      <w:r w:rsidR="00EF143B">
        <w:rPr>
          <w:rFonts w:ascii="Arial" w:hAnsi="Arial" w:cs="Arial"/>
          <w:b/>
          <w:bCs/>
          <w:color w:val="auto"/>
          <w:sz w:val="22"/>
          <w:szCs w:val="22"/>
        </w:rPr>
        <w:t xml:space="preserve">; 65-306 Zielona Góra, w dniu </w:t>
      </w:r>
      <w:r w:rsidR="00AA4CB9">
        <w:rPr>
          <w:rFonts w:ascii="Arial" w:hAnsi="Arial" w:cs="Arial"/>
          <w:b/>
          <w:bCs/>
          <w:color w:val="auto"/>
          <w:sz w:val="22"/>
          <w:szCs w:val="22"/>
        </w:rPr>
        <w:t>22</w:t>
      </w:r>
      <w:r w:rsidR="00AA4CB9" w:rsidRPr="00F7329D">
        <w:rPr>
          <w:rFonts w:ascii="Arial" w:hAnsi="Arial" w:cs="Arial"/>
          <w:b/>
          <w:bCs/>
          <w:color w:val="auto"/>
          <w:sz w:val="22"/>
          <w:szCs w:val="22"/>
        </w:rPr>
        <w:t xml:space="preserve"> </w:t>
      </w:r>
      <w:r w:rsidR="00AA4CB9">
        <w:rPr>
          <w:rFonts w:ascii="Arial" w:hAnsi="Arial" w:cs="Arial"/>
          <w:b/>
          <w:bCs/>
          <w:color w:val="auto"/>
          <w:sz w:val="22"/>
          <w:szCs w:val="22"/>
        </w:rPr>
        <w:t>listopada</w:t>
      </w:r>
      <w:r w:rsidR="00AA4CB9" w:rsidRPr="00F7329D">
        <w:rPr>
          <w:rFonts w:ascii="Arial" w:hAnsi="Arial" w:cs="Arial"/>
          <w:b/>
          <w:bCs/>
          <w:color w:val="auto"/>
          <w:sz w:val="22"/>
          <w:szCs w:val="22"/>
        </w:rPr>
        <w:t xml:space="preserve"> 2011 </w:t>
      </w:r>
      <w:r w:rsidR="00155024" w:rsidRPr="007E0188">
        <w:rPr>
          <w:rFonts w:ascii="Arial" w:hAnsi="Arial" w:cs="Arial"/>
          <w:b/>
          <w:bCs/>
          <w:color w:val="auto"/>
          <w:sz w:val="22"/>
          <w:szCs w:val="22"/>
        </w:rPr>
        <w:t xml:space="preserve">o godzinie 10:15. </w:t>
      </w:r>
    </w:p>
    <w:p w:rsidR="00155024" w:rsidRPr="007E0188" w:rsidRDefault="00FF1725" w:rsidP="00155024">
      <w:pPr>
        <w:pStyle w:val="Default"/>
        <w:rPr>
          <w:rFonts w:ascii="Arial" w:hAnsi="Arial" w:cs="Arial"/>
          <w:color w:val="auto"/>
          <w:sz w:val="22"/>
          <w:szCs w:val="22"/>
        </w:rPr>
      </w:pPr>
      <w:r w:rsidRPr="007E0188">
        <w:rPr>
          <w:rFonts w:ascii="Arial" w:hAnsi="Arial" w:cs="Arial"/>
          <w:color w:val="auto"/>
          <w:sz w:val="22"/>
          <w:szCs w:val="22"/>
        </w:rPr>
        <w:t xml:space="preserve">4. Otwarcie ofert jest jawne. Bezpośrednio przed otwarciem ofert Zamawiający poda kwotę, jaką zamierza przeznaczyć na sfinansowanie zamówienia. Podczas otwarcia ofert podane </w:t>
      </w:r>
      <w:r w:rsidRPr="007E0188">
        <w:rPr>
          <w:rFonts w:ascii="Arial" w:hAnsi="Arial" w:cs="Arial"/>
          <w:color w:val="auto"/>
          <w:sz w:val="22"/>
          <w:szCs w:val="22"/>
        </w:rPr>
        <w:lastRenderedPageBreak/>
        <w:t xml:space="preserve">zostaną: imię i nazwisko, nazwa (firma) oraz adres wykonawcy, którego oferta jest otwierana oraz cena oferty. Powyższe informacje zostaną dostarczone wykonawcom, którzy nie byli obecni przy otwarciu ofert, na ich wniosek. </w:t>
      </w:r>
    </w:p>
    <w:p w:rsidR="00155024" w:rsidRPr="007E0188" w:rsidRDefault="00155024" w:rsidP="00155024">
      <w:pPr>
        <w:pStyle w:val="Default"/>
        <w:rPr>
          <w:rFonts w:ascii="Arial" w:hAnsi="Arial" w:cs="Arial"/>
          <w:color w:val="auto"/>
          <w:sz w:val="22"/>
          <w:szCs w:val="22"/>
        </w:rPr>
      </w:pPr>
    </w:p>
    <w:p w:rsidR="00FF1725" w:rsidRPr="007E0188" w:rsidRDefault="00FF1725" w:rsidP="00155024">
      <w:pPr>
        <w:pStyle w:val="Default"/>
        <w:rPr>
          <w:rFonts w:ascii="Arial" w:hAnsi="Arial" w:cs="Arial"/>
          <w:color w:val="auto"/>
          <w:sz w:val="22"/>
          <w:szCs w:val="22"/>
        </w:rPr>
      </w:pPr>
      <w:r w:rsidRPr="007E0188">
        <w:rPr>
          <w:rFonts w:ascii="Arial" w:hAnsi="Arial" w:cs="Arial"/>
          <w:b/>
          <w:bCs/>
          <w:color w:val="auto"/>
          <w:sz w:val="22"/>
          <w:szCs w:val="22"/>
        </w:rPr>
        <w:t xml:space="preserve">ROZDZIAŁ XI – OPIS SPOSOBU OBLICZENIA CENY OFERTY. </w:t>
      </w:r>
    </w:p>
    <w:p w:rsidR="00155024" w:rsidRPr="007E0188" w:rsidRDefault="00155024" w:rsidP="00FF1725">
      <w:pPr>
        <w:pStyle w:val="Default"/>
        <w:rPr>
          <w:rFonts w:ascii="Arial" w:hAnsi="Arial" w:cs="Arial"/>
          <w:color w:val="auto"/>
          <w:sz w:val="22"/>
          <w:szCs w:val="22"/>
        </w:rPr>
      </w:pPr>
    </w:p>
    <w:p w:rsidR="00FF1725" w:rsidRPr="007E0188" w:rsidRDefault="00FF1725" w:rsidP="00ED0175">
      <w:pPr>
        <w:pStyle w:val="Default"/>
        <w:jc w:val="both"/>
        <w:rPr>
          <w:rFonts w:ascii="Arial" w:hAnsi="Arial" w:cs="Arial"/>
          <w:color w:val="FF0000"/>
          <w:sz w:val="22"/>
          <w:szCs w:val="22"/>
          <w:u w:val="single"/>
        </w:rPr>
      </w:pPr>
      <w:r w:rsidRPr="007E0188">
        <w:rPr>
          <w:rFonts w:ascii="Arial" w:hAnsi="Arial" w:cs="Arial"/>
          <w:color w:val="auto"/>
          <w:sz w:val="22"/>
          <w:szCs w:val="22"/>
        </w:rPr>
        <w:t xml:space="preserve">1. </w:t>
      </w:r>
      <w:r w:rsidRPr="00012676">
        <w:rPr>
          <w:rFonts w:ascii="Arial" w:hAnsi="Arial" w:cs="Arial"/>
          <w:color w:val="auto"/>
          <w:sz w:val="22"/>
          <w:szCs w:val="22"/>
        </w:rPr>
        <w:t xml:space="preserve">Cenę oferty należy podać w formie ryczałtu, którego definicję określa art. 632 kodeksu cywilnego. Wykonawca może zaproponować tylko jedna cenę – </w:t>
      </w:r>
      <w:r w:rsidRPr="007E0188">
        <w:rPr>
          <w:rFonts w:ascii="Arial" w:hAnsi="Arial" w:cs="Arial"/>
          <w:color w:val="auto"/>
          <w:sz w:val="22"/>
          <w:szCs w:val="22"/>
        </w:rPr>
        <w:t xml:space="preserve">całkowitą (za wykonanie zamówienia ogółem) i nie może jej zmienić po złożeniu oferty. Negocjacje ceny nie będą prowadzone. </w:t>
      </w:r>
    </w:p>
    <w:p w:rsidR="00FF1725" w:rsidRPr="00012676" w:rsidRDefault="00FF1725" w:rsidP="00FF1725">
      <w:pPr>
        <w:pStyle w:val="Default"/>
        <w:rPr>
          <w:rFonts w:ascii="Arial" w:hAnsi="Arial" w:cs="Arial"/>
          <w:color w:val="auto"/>
          <w:sz w:val="22"/>
          <w:szCs w:val="22"/>
        </w:rPr>
      </w:pPr>
      <w:r w:rsidRPr="00012676">
        <w:rPr>
          <w:rFonts w:ascii="Arial" w:hAnsi="Arial" w:cs="Arial"/>
          <w:color w:val="auto"/>
          <w:sz w:val="22"/>
          <w:szCs w:val="22"/>
        </w:rPr>
        <w:t>2. Cena ryczałtowa oferty będzie obejmować całkowity koszt wykonania robót b</w:t>
      </w:r>
      <w:r w:rsidR="00012676" w:rsidRPr="00012676">
        <w:rPr>
          <w:rFonts w:ascii="Arial" w:hAnsi="Arial" w:cs="Arial"/>
          <w:color w:val="auto"/>
          <w:sz w:val="22"/>
          <w:szCs w:val="22"/>
        </w:rPr>
        <w:t>udowlanych wynikających z umowy.</w:t>
      </w:r>
    </w:p>
    <w:p w:rsidR="00FF1725" w:rsidRPr="007E0188" w:rsidRDefault="00FF1725" w:rsidP="00FF1725">
      <w:pPr>
        <w:pStyle w:val="Default"/>
        <w:rPr>
          <w:rFonts w:ascii="Arial" w:hAnsi="Arial" w:cs="Arial"/>
          <w:color w:val="auto"/>
          <w:sz w:val="22"/>
          <w:szCs w:val="22"/>
        </w:rPr>
      </w:pPr>
      <w:r w:rsidRPr="007E0188">
        <w:rPr>
          <w:rFonts w:ascii="Arial" w:hAnsi="Arial" w:cs="Arial"/>
          <w:color w:val="auto"/>
          <w:sz w:val="22"/>
          <w:szCs w:val="22"/>
        </w:rPr>
        <w:t xml:space="preserve">3. Wykonawca określi cenę w złotych polskich.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4. Cena musi być podana z dokładnością do setnych części złotego.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5. Ceny ryczałtowa netto (bez VAT) określona przez Wykonawcę w ofercie będzie stanowiła podstawę do rozliczeń między Zamawiającym a Wykonawcą w całym okresie trwania umowy.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6. Cena ryczałtowa netto (bez VAT) nie będzie podlegać waloryzacji. </w:t>
      </w:r>
    </w:p>
    <w:p w:rsidR="00FF1725" w:rsidRPr="007E0188" w:rsidRDefault="00FF1725" w:rsidP="00FF1725">
      <w:pPr>
        <w:pStyle w:val="Default"/>
        <w:rPr>
          <w:rFonts w:ascii="Arial" w:hAnsi="Arial" w:cs="Arial"/>
          <w:color w:val="auto"/>
          <w:sz w:val="22"/>
          <w:szCs w:val="22"/>
        </w:rPr>
      </w:pPr>
    </w:p>
    <w:p w:rsidR="00FF1725" w:rsidRPr="007E0188" w:rsidRDefault="00FF1725" w:rsidP="00FF1725">
      <w:pPr>
        <w:pStyle w:val="Default"/>
        <w:rPr>
          <w:rFonts w:ascii="Arial" w:hAnsi="Arial" w:cs="Arial"/>
          <w:color w:val="auto"/>
          <w:sz w:val="22"/>
          <w:szCs w:val="22"/>
        </w:rPr>
      </w:pPr>
      <w:r w:rsidRPr="007E0188">
        <w:rPr>
          <w:rFonts w:ascii="Arial" w:hAnsi="Arial" w:cs="Arial"/>
          <w:b/>
          <w:bCs/>
          <w:color w:val="auto"/>
          <w:sz w:val="22"/>
          <w:szCs w:val="22"/>
        </w:rPr>
        <w:t>ROZDZIAŁ XII - OPIS KRYTERIÓW, KTÓRYMI ZAMAWIAJ</w:t>
      </w:r>
      <w:r w:rsidRPr="007E0188">
        <w:rPr>
          <w:rFonts w:ascii="Arial" w:hAnsi="Arial" w:cs="Arial"/>
          <w:color w:val="auto"/>
          <w:sz w:val="22"/>
          <w:szCs w:val="22"/>
        </w:rPr>
        <w:t>Ą</w:t>
      </w:r>
      <w:r w:rsidRPr="007E0188">
        <w:rPr>
          <w:rFonts w:ascii="Arial" w:hAnsi="Arial" w:cs="Arial"/>
          <w:b/>
          <w:bCs/>
          <w:color w:val="auto"/>
          <w:sz w:val="22"/>
          <w:szCs w:val="22"/>
        </w:rPr>
        <w:t>CY B</w:t>
      </w:r>
      <w:r w:rsidRPr="007E0188">
        <w:rPr>
          <w:rFonts w:ascii="Arial" w:hAnsi="Arial" w:cs="Arial"/>
          <w:color w:val="auto"/>
          <w:sz w:val="22"/>
          <w:szCs w:val="22"/>
        </w:rPr>
        <w:t>Ę</w:t>
      </w:r>
      <w:r w:rsidRPr="007E0188">
        <w:rPr>
          <w:rFonts w:ascii="Arial" w:hAnsi="Arial" w:cs="Arial"/>
          <w:b/>
          <w:bCs/>
          <w:color w:val="auto"/>
          <w:sz w:val="22"/>
          <w:szCs w:val="22"/>
        </w:rPr>
        <w:t>DZIE SI</w:t>
      </w:r>
      <w:r w:rsidRPr="007E0188">
        <w:rPr>
          <w:rFonts w:ascii="Arial" w:hAnsi="Arial" w:cs="Arial"/>
          <w:color w:val="auto"/>
          <w:sz w:val="22"/>
          <w:szCs w:val="22"/>
        </w:rPr>
        <w:t xml:space="preserve">Ę </w:t>
      </w:r>
      <w:r w:rsidRPr="007E0188">
        <w:rPr>
          <w:rFonts w:ascii="Arial" w:hAnsi="Arial" w:cs="Arial"/>
          <w:b/>
          <w:bCs/>
          <w:color w:val="auto"/>
          <w:sz w:val="22"/>
          <w:szCs w:val="22"/>
        </w:rPr>
        <w:t xml:space="preserve">KIEROWAŁ PRZY WYBORZE OFERTY, WRAZ Z PODANIEM ZNACZENIA TYCH KRYTERIÓW I SPOSOBU OCENY OFERT. </w:t>
      </w:r>
    </w:p>
    <w:p w:rsidR="00ED0175" w:rsidRPr="007E0188" w:rsidRDefault="00ED0175" w:rsidP="00FF1725">
      <w:pPr>
        <w:pStyle w:val="Default"/>
        <w:rPr>
          <w:rFonts w:ascii="Arial" w:hAnsi="Arial" w:cs="Arial"/>
          <w:color w:val="auto"/>
          <w:sz w:val="22"/>
          <w:szCs w:val="22"/>
        </w:rPr>
      </w:pP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1. Zamawiający za najkorzystniejszą uzna ofertę niepodlegającą odrzuceniu, która uzyska największą liczbę punktów obliczona w oparciu o podane kryteria oceny ofert.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2. Zamawiający dokona oceny ofert według następujących kryteriów i ich wag: </w:t>
      </w:r>
    </w:p>
    <w:p w:rsidR="00FF1725" w:rsidRPr="007E0188" w:rsidRDefault="00FF1725" w:rsidP="00ED0175">
      <w:pPr>
        <w:pStyle w:val="Default"/>
        <w:jc w:val="both"/>
        <w:rPr>
          <w:rFonts w:ascii="Arial" w:hAnsi="Arial" w:cs="Arial"/>
          <w:color w:val="auto"/>
          <w:sz w:val="22"/>
          <w:szCs w:val="22"/>
        </w:rPr>
      </w:pPr>
    </w:p>
    <w:p w:rsidR="00FF1725" w:rsidRPr="007E0188" w:rsidRDefault="00FF1725" w:rsidP="00ED0175">
      <w:pPr>
        <w:pStyle w:val="Default"/>
        <w:jc w:val="center"/>
        <w:rPr>
          <w:rFonts w:ascii="Arial" w:hAnsi="Arial" w:cs="Arial"/>
          <w:b/>
          <w:bCs/>
          <w:color w:val="auto"/>
          <w:sz w:val="22"/>
          <w:szCs w:val="22"/>
        </w:rPr>
      </w:pPr>
      <w:r w:rsidRPr="007E0188">
        <w:rPr>
          <w:rFonts w:ascii="Arial" w:hAnsi="Arial" w:cs="Arial"/>
          <w:color w:val="auto"/>
          <w:sz w:val="22"/>
          <w:szCs w:val="22"/>
        </w:rPr>
        <w:t xml:space="preserve">- </w:t>
      </w:r>
      <w:r w:rsidRPr="007E0188">
        <w:rPr>
          <w:rFonts w:ascii="Arial" w:hAnsi="Arial" w:cs="Arial"/>
          <w:b/>
          <w:bCs/>
          <w:color w:val="auto"/>
          <w:sz w:val="22"/>
          <w:szCs w:val="22"/>
        </w:rPr>
        <w:t>CENA o wadze 100%</w:t>
      </w:r>
    </w:p>
    <w:p w:rsidR="00ED0175" w:rsidRPr="007E0188" w:rsidRDefault="00ED0175" w:rsidP="00ED0175">
      <w:pPr>
        <w:pStyle w:val="Default"/>
        <w:jc w:val="center"/>
        <w:rPr>
          <w:rFonts w:ascii="Arial" w:hAnsi="Arial" w:cs="Arial"/>
          <w:color w:val="auto"/>
          <w:sz w:val="22"/>
          <w:szCs w:val="22"/>
        </w:rPr>
      </w:pP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3. W kryterium „cena” ocena ofert zostanie dokonana przy zastosowaniu wzoru: </w:t>
      </w:r>
    </w:p>
    <w:p w:rsidR="00ED0175" w:rsidRPr="007E0188" w:rsidRDefault="00ED0175" w:rsidP="00ED0175">
      <w:pPr>
        <w:pStyle w:val="Default"/>
        <w:ind w:left="3540" w:firstLine="708"/>
        <w:jc w:val="both"/>
        <w:rPr>
          <w:rFonts w:ascii="Arial" w:hAnsi="Arial" w:cs="Arial"/>
          <w:color w:val="auto"/>
          <w:sz w:val="22"/>
          <w:szCs w:val="22"/>
          <w:u w:val="single"/>
        </w:rPr>
      </w:pPr>
    </w:p>
    <w:p w:rsidR="00ED0175" w:rsidRPr="007E0188" w:rsidRDefault="00ED0175" w:rsidP="00ED0175">
      <w:pPr>
        <w:pStyle w:val="Default"/>
        <w:ind w:left="3540" w:firstLine="708"/>
        <w:jc w:val="both"/>
        <w:rPr>
          <w:rFonts w:ascii="Arial" w:hAnsi="Arial" w:cs="Arial"/>
          <w:color w:val="auto"/>
          <w:sz w:val="22"/>
          <w:szCs w:val="22"/>
          <w:u w:val="single"/>
        </w:rPr>
      </w:pPr>
      <w:r w:rsidRPr="007E0188">
        <w:rPr>
          <w:rFonts w:ascii="Arial" w:hAnsi="Arial" w:cs="Arial"/>
          <w:color w:val="auto"/>
          <w:sz w:val="22"/>
          <w:szCs w:val="22"/>
          <w:u w:val="single"/>
        </w:rPr>
        <w:t xml:space="preserve">najniższa cena </w:t>
      </w:r>
      <w:r w:rsidR="00AA4CB9">
        <w:rPr>
          <w:rFonts w:ascii="Arial" w:hAnsi="Arial" w:cs="Arial"/>
          <w:color w:val="auto"/>
          <w:sz w:val="22"/>
          <w:szCs w:val="22"/>
          <w:u w:val="single"/>
        </w:rPr>
        <w:tab/>
      </w:r>
      <w:r w:rsidR="00AA4CB9" w:rsidRPr="00AA4CB9">
        <w:rPr>
          <w:rFonts w:ascii="Arial" w:hAnsi="Arial" w:cs="Arial"/>
          <w:color w:val="auto"/>
          <w:sz w:val="22"/>
          <w:szCs w:val="22"/>
        </w:rPr>
        <w:tab/>
      </w:r>
      <w:r w:rsidRPr="00AA4CB9">
        <w:rPr>
          <w:rFonts w:ascii="Arial" w:hAnsi="Arial" w:cs="Arial"/>
          <w:color w:val="auto"/>
          <w:sz w:val="22"/>
          <w:szCs w:val="22"/>
        </w:rPr>
        <w:t>x 100 pkt</w:t>
      </w:r>
    </w:p>
    <w:p w:rsidR="00FF1725" w:rsidRPr="007E0188" w:rsidRDefault="00FF1725" w:rsidP="00ED0175">
      <w:pPr>
        <w:pStyle w:val="Default"/>
        <w:ind w:left="1416" w:firstLine="708"/>
        <w:jc w:val="both"/>
        <w:rPr>
          <w:rFonts w:ascii="Arial" w:hAnsi="Arial" w:cs="Arial"/>
          <w:color w:val="auto"/>
          <w:sz w:val="22"/>
          <w:szCs w:val="22"/>
        </w:rPr>
      </w:pPr>
      <w:r w:rsidRPr="007E0188">
        <w:rPr>
          <w:rFonts w:ascii="Arial" w:hAnsi="Arial" w:cs="Arial"/>
          <w:color w:val="auto"/>
          <w:sz w:val="32"/>
          <w:szCs w:val="32"/>
          <w:vertAlign w:val="superscript"/>
        </w:rPr>
        <w:t>liczba punktów =</w:t>
      </w:r>
      <w:r w:rsidRPr="007E0188">
        <w:rPr>
          <w:rFonts w:ascii="Arial" w:hAnsi="Arial" w:cs="Arial"/>
          <w:color w:val="auto"/>
          <w:sz w:val="22"/>
          <w:szCs w:val="22"/>
        </w:rPr>
        <w:t xml:space="preserve"> </w:t>
      </w:r>
      <w:r w:rsidR="00ED0175" w:rsidRPr="007E0188">
        <w:rPr>
          <w:rFonts w:ascii="Arial" w:hAnsi="Arial" w:cs="Arial"/>
          <w:color w:val="auto"/>
          <w:sz w:val="22"/>
          <w:szCs w:val="22"/>
        </w:rPr>
        <w:tab/>
      </w:r>
      <w:r w:rsidRPr="007E0188">
        <w:rPr>
          <w:rFonts w:ascii="Arial" w:hAnsi="Arial" w:cs="Arial"/>
          <w:color w:val="auto"/>
          <w:sz w:val="22"/>
          <w:szCs w:val="22"/>
        </w:rPr>
        <w:t xml:space="preserve">cena oferty ocenianej </w:t>
      </w:r>
    </w:p>
    <w:p w:rsidR="00ED0175" w:rsidRPr="007E0188" w:rsidRDefault="00ED0175" w:rsidP="00ED0175">
      <w:pPr>
        <w:pStyle w:val="Default"/>
        <w:ind w:left="1416" w:firstLine="708"/>
        <w:jc w:val="both"/>
        <w:rPr>
          <w:rFonts w:ascii="Arial" w:hAnsi="Arial" w:cs="Arial"/>
          <w:color w:val="auto"/>
          <w:sz w:val="22"/>
          <w:szCs w:val="22"/>
        </w:rPr>
      </w:pP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4. Zamawiający udzieli zamówienia Wykonawcy, którego oferta odpowiada wszystkim wymaganiom określonym w ustawie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i SIWZ oraz zostanie oceniona jako najkorzystniejsza w oparciu o podane kryterium oceny ofert. </w:t>
      </w:r>
    </w:p>
    <w:p w:rsidR="00FF1725" w:rsidRPr="007E0188" w:rsidRDefault="00FF1725" w:rsidP="00FF1725">
      <w:pPr>
        <w:pStyle w:val="Default"/>
        <w:rPr>
          <w:rFonts w:ascii="Arial" w:hAnsi="Arial" w:cs="Arial"/>
          <w:color w:val="auto"/>
          <w:sz w:val="22"/>
          <w:szCs w:val="22"/>
        </w:rPr>
      </w:pPr>
    </w:p>
    <w:p w:rsidR="00FF1725" w:rsidRPr="007E0188" w:rsidRDefault="00FF1725" w:rsidP="00ED0175">
      <w:pPr>
        <w:pStyle w:val="Default"/>
        <w:jc w:val="both"/>
        <w:rPr>
          <w:rFonts w:ascii="Arial" w:hAnsi="Arial" w:cs="Arial"/>
          <w:b/>
          <w:bCs/>
          <w:color w:val="auto"/>
          <w:sz w:val="22"/>
          <w:szCs w:val="22"/>
        </w:rPr>
      </w:pPr>
      <w:r w:rsidRPr="007E0188">
        <w:rPr>
          <w:rFonts w:ascii="Arial" w:hAnsi="Arial" w:cs="Arial"/>
          <w:b/>
          <w:bCs/>
          <w:color w:val="auto"/>
          <w:sz w:val="22"/>
          <w:szCs w:val="22"/>
        </w:rPr>
        <w:t xml:space="preserve">ROZDZIAŁ XIII - INFORMACJE O FORMALNOŚCIACH, JAKIE POWINNY ZOSTAĆ DOPEŁNIONE PO WYBORZE OFERTY W CELU ZAWARCIA UMOWY W SPRAWIE ZAMÓWIENIA PUBLICZNEGO </w:t>
      </w:r>
    </w:p>
    <w:p w:rsidR="00ED0175" w:rsidRPr="007E0188" w:rsidRDefault="00ED0175" w:rsidP="00FF1725">
      <w:pPr>
        <w:pStyle w:val="Default"/>
        <w:rPr>
          <w:rFonts w:ascii="Arial" w:hAnsi="Arial" w:cs="Arial"/>
          <w:color w:val="auto"/>
          <w:sz w:val="22"/>
          <w:szCs w:val="22"/>
        </w:rPr>
      </w:pP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1. Wykonawca, którego ofertę wybrano jako najkorzystniejszą jest obowiązany do zawarcia umowy w terminie nie krótszym niż 5 dni od dnia przesłania zawiadomienia o wyborze najkorzystniejszej oferty. Zamawiający może zawrzeć umowę w sprawie zamówienia publicznego przed upływem terminów, o których mowa powyżej, jeżeli w postępowaniu o udzielenie zamówienia została złożona tylko jedna oferta.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pkt 6 i 7 ustawy PZP.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3. W przypadku poinformowania Zamawiającego o niezgodnej z przepisami ustawy czynności podjętej przez niego lub zaniechaniu czynności do której był zobowiązany oraz w przypadku wniesienia odwołania - po wyborze najkorzystniejszej oferty, Zamawiający </w:t>
      </w:r>
      <w:r w:rsidRPr="007E0188">
        <w:rPr>
          <w:rFonts w:ascii="Arial" w:hAnsi="Arial" w:cs="Arial"/>
          <w:color w:val="auto"/>
          <w:sz w:val="22"/>
          <w:szCs w:val="22"/>
        </w:rPr>
        <w:lastRenderedPageBreak/>
        <w:t xml:space="preserve">wyznaczy nowy termin podpisania umowy. Niedopełnienie przez Wykonawcę tego terminu, tak jak to opisano w pkt. 2 zostanie poczytane przez Zamawiającego jako uchylanie się Wykonawcy od podpisania umowy.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4.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FF1725" w:rsidRPr="007E0188" w:rsidRDefault="00FF1725" w:rsidP="00ED0175">
      <w:pPr>
        <w:pStyle w:val="Default"/>
        <w:jc w:val="both"/>
        <w:rPr>
          <w:rFonts w:ascii="Arial" w:hAnsi="Arial" w:cs="Arial"/>
          <w:color w:val="auto"/>
          <w:sz w:val="22"/>
          <w:szCs w:val="22"/>
        </w:rPr>
      </w:pPr>
      <w:r w:rsidRPr="007E0188">
        <w:rPr>
          <w:rFonts w:ascii="Arial" w:hAnsi="Arial" w:cs="Arial"/>
          <w:color w:val="auto"/>
          <w:sz w:val="22"/>
          <w:szCs w:val="22"/>
        </w:rPr>
        <w:t xml:space="preserve">5. Zamawiający unieważni postępowanie w przypadkach określonych w art. 93 ustawy </w:t>
      </w:r>
      <w:proofErr w:type="spellStart"/>
      <w:r w:rsidRPr="007E0188">
        <w:rPr>
          <w:rFonts w:ascii="Arial" w:hAnsi="Arial" w:cs="Arial"/>
          <w:color w:val="auto"/>
          <w:sz w:val="22"/>
          <w:szCs w:val="22"/>
        </w:rPr>
        <w:t>Pzp</w:t>
      </w:r>
      <w:proofErr w:type="spellEnd"/>
      <w:r w:rsidRPr="007E0188">
        <w:rPr>
          <w:rFonts w:ascii="Arial" w:hAnsi="Arial" w:cs="Arial"/>
          <w:color w:val="auto"/>
          <w:sz w:val="22"/>
          <w:szCs w:val="22"/>
        </w:rPr>
        <w:t xml:space="preserve">. O unieważnieniu postępowania Zamawiający zawiadomi równocześnie wszystkich Wykonawców, podając uzasadnienie faktyczne i prawne. </w:t>
      </w:r>
    </w:p>
    <w:p w:rsidR="00FF1725" w:rsidRPr="007E0188" w:rsidRDefault="00FF1725" w:rsidP="00FF1725">
      <w:pPr>
        <w:pStyle w:val="Default"/>
        <w:rPr>
          <w:rFonts w:ascii="Arial" w:hAnsi="Arial" w:cs="Arial"/>
          <w:color w:val="auto"/>
          <w:sz w:val="22"/>
          <w:szCs w:val="22"/>
        </w:rPr>
      </w:pPr>
    </w:p>
    <w:p w:rsidR="007E0188" w:rsidRDefault="007E0188" w:rsidP="00FF1725">
      <w:pPr>
        <w:pStyle w:val="Default"/>
        <w:rPr>
          <w:rFonts w:ascii="Arial" w:hAnsi="Arial" w:cs="Arial"/>
          <w:b/>
          <w:bCs/>
          <w:color w:val="auto"/>
          <w:sz w:val="22"/>
          <w:szCs w:val="22"/>
        </w:rPr>
      </w:pPr>
    </w:p>
    <w:p w:rsidR="00FF1725" w:rsidRPr="007E0188" w:rsidRDefault="00FF1725" w:rsidP="00FF1725">
      <w:pPr>
        <w:pStyle w:val="Default"/>
        <w:rPr>
          <w:rFonts w:ascii="Arial" w:hAnsi="Arial" w:cs="Arial"/>
          <w:color w:val="auto"/>
          <w:sz w:val="22"/>
          <w:szCs w:val="22"/>
        </w:rPr>
      </w:pPr>
      <w:r w:rsidRPr="007E0188">
        <w:rPr>
          <w:rFonts w:ascii="Arial" w:hAnsi="Arial" w:cs="Arial"/>
          <w:b/>
          <w:bCs/>
          <w:color w:val="auto"/>
          <w:sz w:val="22"/>
          <w:szCs w:val="22"/>
        </w:rPr>
        <w:t>ROZDZIAŁ XIV - WYMAGANIA DOTYCZ</w:t>
      </w:r>
      <w:r w:rsidRPr="007E0188">
        <w:rPr>
          <w:rFonts w:ascii="Arial" w:hAnsi="Arial" w:cs="Arial"/>
          <w:color w:val="auto"/>
          <w:sz w:val="22"/>
          <w:szCs w:val="22"/>
        </w:rPr>
        <w:t>Ą</w:t>
      </w:r>
      <w:r w:rsidRPr="007E0188">
        <w:rPr>
          <w:rFonts w:ascii="Arial" w:hAnsi="Arial" w:cs="Arial"/>
          <w:b/>
          <w:bCs/>
          <w:color w:val="auto"/>
          <w:sz w:val="22"/>
          <w:szCs w:val="22"/>
        </w:rPr>
        <w:t>CE ZABEZPIECZENIA NALE</w:t>
      </w:r>
      <w:r w:rsidRPr="007E0188">
        <w:rPr>
          <w:rFonts w:ascii="Arial" w:hAnsi="Arial" w:cs="Arial"/>
          <w:color w:val="auto"/>
          <w:sz w:val="22"/>
          <w:szCs w:val="22"/>
        </w:rPr>
        <w:t>Ż</w:t>
      </w:r>
      <w:r w:rsidRPr="007E0188">
        <w:rPr>
          <w:rFonts w:ascii="Arial" w:hAnsi="Arial" w:cs="Arial"/>
          <w:b/>
          <w:bCs/>
          <w:color w:val="auto"/>
          <w:sz w:val="22"/>
          <w:szCs w:val="22"/>
        </w:rPr>
        <w:t xml:space="preserve">YTEGO </w:t>
      </w:r>
    </w:p>
    <w:p w:rsidR="00FF1725" w:rsidRPr="007E0188" w:rsidRDefault="00FF1725" w:rsidP="00FF1725">
      <w:pPr>
        <w:pStyle w:val="Default"/>
        <w:rPr>
          <w:rFonts w:ascii="Arial" w:hAnsi="Arial" w:cs="Arial"/>
          <w:color w:val="auto"/>
          <w:sz w:val="22"/>
          <w:szCs w:val="22"/>
        </w:rPr>
      </w:pPr>
      <w:r w:rsidRPr="007E0188">
        <w:rPr>
          <w:rFonts w:ascii="Arial" w:hAnsi="Arial" w:cs="Arial"/>
          <w:b/>
          <w:bCs/>
          <w:color w:val="auto"/>
          <w:sz w:val="22"/>
          <w:szCs w:val="22"/>
        </w:rPr>
        <w:t xml:space="preserve">WYKONANIA UMOWY. </w:t>
      </w:r>
    </w:p>
    <w:p w:rsidR="00ED0175" w:rsidRPr="007E0188" w:rsidRDefault="00ED0175" w:rsidP="00FF1725">
      <w:pPr>
        <w:pStyle w:val="Default"/>
        <w:rPr>
          <w:rFonts w:ascii="Arial" w:hAnsi="Arial" w:cs="Arial"/>
          <w:color w:val="auto"/>
          <w:sz w:val="22"/>
          <w:szCs w:val="22"/>
        </w:rPr>
      </w:pPr>
    </w:p>
    <w:p w:rsidR="00FF1725" w:rsidRPr="00F7329D" w:rsidRDefault="00FF1725" w:rsidP="00FF1725">
      <w:pPr>
        <w:pStyle w:val="Default"/>
        <w:rPr>
          <w:rFonts w:ascii="Arial" w:hAnsi="Arial" w:cs="Arial"/>
          <w:color w:val="auto"/>
          <w:sz w:val="22"/>
          <w:szCs w:val="22"/>
        </w:rPr>
      </w:pPr>
      <w:r w:rsidRPr="00F7329D">
        <w:rPr>
          <w:rFonts w:ascii="Arial" w:hAnsi="Arial" w:cs="Arial"/>
          <w:color w:val="auto"/>
          <w:sz w:val="22"/>
          <w:szCs w:val="22"/>
        </w:rPr>
        <w:t xml:space="preserve">Zamawiający nie wymaga zabezpieczenia należytego wykonania umowy. </w:t>
      </w:r>
    </w:p>
    <w:p w:rsidR="00FF1725" w:rsidRPr="007E0188" w:rsidRDefault="00FF1725" w:rsidP="00FF1725">
      <w:pPr>
        <w:pStyle w:val="Default"/>
        <w:rPr>
          <w:rFonts w:ascii="Arial" w:hAnsi="Arial" w:cs="Arial"/>
          <w:color w:val="auto"/>
          <w:sz w:val="22"/>
          <w:szCs w:val="22"/>
        </w:rPr>
      </w:pPr>
    </w:p>
    <w:p w:rsidR="00FF1725" w:rsidRPr="007E0188" w:rsidRDefault="00FF1725" w:rsidP="006F080C">
      <w:pPr>
        <w:pStyle w:val="Default"/>
        <w:jc w:val="both"/>
        <w:rPr>
          <w:rFonts w:ascii="Arial" w:hAnsi="Arial" w:cs="Arial"/>
          <w:color w:val="auto"/>
          <w:sz w:val="22"/>
          <w:szCs w:val="22"/>
        </w:rPr>
      </w:pPr>
      <w:r w:rsidRPr="007E0188">
        <w:rPr>
          <w:rFonts w:ascii="Arial" w:hAnsi="Arial" w:cs="Arial"/>
          <w:b/>
          <w:bCs/>
          <w:color w:val="auto"/>
          <w:sz w:val="22"/>
          <w:szCs w:val="22"/>
        </w:rPr>
        <w:t xml:space="preserve">ROZDZIAŁ XV - ISTOTNE DLA STRON POSTANOWIENIA, KTÓRE ZOSTANĄ WPROWADZONE DO TREŚCI ZAWIERANEJ UMOWY W SPRAWIE ZAMÓWIENIA PUBLICZNEGO. WZÓR UMOWY. ZMIANY UMOWY. </w:t>
      </w:r>
    </w:p>
    <w:p w:rsidR="006F080C" w:rsidRPr="007E0188" w:rsidRDefault="006F080C" w:rsidP="00FF1725">
      <w:pPr>
        <w:pStyle w:val="Default"/>
        <w:rPr>
          <w:rFonts w:ascii="Arial" w:hAnsi="Arial" w:cs="Arial"/>
          <w:color w:val="auto"/>
          <w:sz w:val="22"/>
          <w:szCs w:val="22"/>
        </w:rPr>
      </w:pP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1. Postanowienia </w:t>
      </w:r>
      <w:r w:rsidRPr="00F7329D">
        <w:rPr>
          <w:rFonts w:ascii="Arial" w:hAnsi="Arial" w:cs="Arial"/>
          <w:color w:val="auto"/>
          <w:sz w:val="22"/>
          <w:szCs w:val="22"/>
        </w:rPr>
        <w:t>umowy określa wzór</w:t>
      </w:r>
      <w:r w:rsidR="00F7329D" w:rsidRPr="00F7329D">
        <w:rPr>
          <w:rFonts w:ascii="Arial" w:hAnsi="Arial" w:cs="Arial"/>
          <w:color w:val="auto"/>
          <w:sz w:val="22"/>
          <w:szCs w:val="22"/>
        </w:rPr>
        <w:t xml:space="preserve"> umowy stanowiący Załącznik nr 5</w:t>
      </w:r>
      <w:r w:rsidRPr="00F7329D">
        <w:rPr>
          <w:rFonts w:ascii="Arial" w:hAnsi="Arial" w:cs="Arial"/>
          <w:color w:val="auto"/>
          <w:sz w:val="22"/>
          <w:szCs w:val="22"/>
        </w:rPr>
        <w:t xml:space="preserve"> do SIWZ</w:t>
      </w:r>
      <w:r w:rsidRPr="007E0188">
        <w:rPr>
          <w:rFonts w:ascii="Arial" w:hAnsi="Arial" w:cs="Arial"/>
          <w:color w:val="auto"/>
          <w:sz w:val="22"/>
          <w:szCs w:val="22"/>
        </w:rPr>
        <w:t xml:space="preserve">.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2. Wykonawca, który przedstawił najkorzystniejszą ofertę pod względem kryteriów oceny ofert zamówienia, będzie zobowiązany do podpisania w siedzibie Zamawiającego umowy zgodnej ze wzorem umowy załączonym do SIWZ.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3. Do przedstawionego wzoru umowy zostaną wprowadzone zobowiązania Wykonawcy w trakcie procedury, wynikające z przedstawionej przez niego oferty.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4. Wzór umowy, po upływie terminu do składania ofert, nie podlega negocjacjom złożenie oferty jest równoznaczne z pełną akceptacją umowy przez Wykonawcę. </w:t>
      </w:r>
    </w:p>
    <w:p w:rsidR="00FF1725" w:rsidRPr="007E0188" w:rsidRDefault="00FF1725" w:rsidP="006F080C">
      <w:pPr>
        <w:pStyle w:val="Default"/>
        <w:jc w:val="both"/>
        <w:rPr>
          <w:rFonts w:ascii="Arial" w:hAnsi="Arial" w:cs="Arial"/>
          <w:color w:val="auto"/>
          <w:sz w:val="22"/>
          <w:szCs w:val="22"/>
          <w:u w:val="single"/>
        </w:rPr>
      </w:pPr>
      <w:r w:rsidRPr="007E0188">
        <w:rPr>
          <w:rFonts w:ascii="Arial" w:hAnsi="Arial" w:cs="Arial"/>
          <w:color w:val="auto"/>
          <w:sz w:val="22"/>
          <w:szCs w:val="22"/>
        </w:rPr>
        <w:t xml:space="preserve">5. Przed zawarciem umowy z podwykonawcą Wykonawca jest zobowiązany przedłożyć Zamawiającemu do akceptacji wzór </w:t>
      </w:r>
      <w:r w:rsidRPr="00345C60">
        <w:rPr>
          <w:rFonts w:ascii="Arial" w:hAnsi="Arial" w:cs="Arial"/>
          <w:color w:val="auto"/>
          <w:sz w:val="22"/>
          <w:szCs w:val="22"/>
        </w:rPr>
        <w:t>tejże umowy (art. 647 KC).</w:t>
      </w:r>
      <w:r w:rsidRPr="00345C60">
        <w:rPr>
          <w:rFonts w:ascii="Arial" w:hAnsi="Arial" w:cs="Arial"/>
          <w:color w:val="auto"/>
          <w:sz w:val="22"/>
          <w:szCs w:val="22"/>
          <w:u w:val="single"/>
        </w:rPr>
        <w:t xml:space="preserve"> </w:t>
      </w:r>
    </w:p>
    <w:p w:rsidR="00FF1725" w:rsidRPr="00345C60" w:rsidRDefault="00FF1725" w:rsidP="006F080C">
      <w:pPr>
        <w:pStyle w:val="Default"/>
        <w:jc w:val="both"/>
        <w:rPr>
          <w:rFonts w:ascii="Arial" w:hAnsi="Arial" w:cs="Arial"/>
          <w:color w:val="auto"/>
          <w:sz w:val="22"/>
          <w:szCs w:val="22"/>
        </w:rPr>
      </w:pPr>
      <w:r w:rsidRPr="00345C60">
        <w:rPr>
          <w:rFonts w:ascii="Arial" w:hAnsi="Arial" w:cs="Arial"/>
          <w:color w:val="auto"/>
          <w:sz w:val="22"/>
          <w:szCs w:val="22"/>
        </w:rPr>
        <w:t xml:space="preserve">6. Przed zawarciem umowy Wykonawca jest zobowiązany do okazania uprawnień budowlanych do kierowania robotami budowlanymi w specjalności: </w:t>
      </w:r>
    </w:p>
    <w:p w:rsidR="00FF1725" w:rsidRPr="00345C60" w:rsidRDefault="00FF1725" w:rsidP="006F080C">
      <w:pPr>
        <w:pStyle w:val="Default"/>
        <w:jc w:val="both"/>
        <w:rPr>
          <w:rFonts w:ascii="Arial" w:hAnsi="Arial" w:cs="Arial"/>
          <w:color w:val="auto"/>
          <w:sz w:val="22"/>
          <w:szCs w:val="22"/>
        </w:rPr>
      </w:pPr>
      <w:r w:rsidRPr="00345C60">
        <w:rPr>
          <w:rFonts w:ascii="Arial" w:hAnsi="Arial" w:cs="Arial"/>
          <w:color w:val="auto"/>
          <w:sz w:val="22"/>
          <w:szCs w:val="22"/>
        </w:rPr>
        <w:t xml:space="preserve">6.1. konstrukcyjno budowlanej wraz z przynależnością do Okręgowej Izby Inżynierów Budownictwa, jeżeli obowiązek przynależności do Izby wynika z odrębnych przepisów. </w:t>
      </w:r>
    </w:p>
    <w:p w:rsidR="00FF1725" w:rsidRPr="00345C60" w:rsidRDefault="00FF1725" w:rsidP="007E0188">
      <w:pPr>
        <w:pStyle w:val="Default"/>
        <w:jc w:val="both"/>
        <w:rPr>
          <w:rFonts w:ascii="Arial" w:hAnsi="Arial" w:cs="Arial"/>
          <w:color w:val="auto"/>
          <w:sz w:val="22"/>
          <w:szCs w:val="22"/>
        </w:rPr>
      </w:pPr>
      <w:r w:rsidRPr="00345C60">
        <w:rPr>
          <w:rFonts w:ascii="Arial" w:hAnsi="Arial" w:cs="Arial"/>
          <w:color w:val="auto"/>
          <w:sz w:val="22"/>
          <w:szCs w:val="22"/>
        </w:rPr>
        <w:t xml:space="preserve">6.2. instalacyjnej w zakresie instalacji i urządzeń elektrycznych, wraz z przynależnością do Okręgowej Izby Inżynierów Budownictwa, jeżeli obowiązek przynależności do Izby wynika z odrębnych przepisów; </w:t>
      </w:r>
    </w:p>
    <w:p w:rsidR="00FF1725" w:rsidRPr="007E0188" w:rsidRDefault="00FF1725" w:rsidP="006F080C">
      <w:pPr>
        <w:pStyle w:val="Default"/>
        <w:jc w:val="both"/>
        <w:rPr>
          <w:rFonts w:ascii="Arial" w:hAnsi="Arial" w:cs="Arial"/>
          <w:color w:val="FF0000"/>
          <w:sz w:val="22"/>
          <w:szCs w:val="22"/>
        </w:rPr>
      </w:pPr>
      <w:r w:rsidRPr="00345C60">
        <w:rPr>
          <w:rFonts w:ascii="Arial" w:hAnsi="Arial" w:cs="Arial"/>
          <w:color w:val="auto"/>
          <w:sz w:val="22"/>
          <w:szCs w:val="22"/>
        </w:rPr>
        <w:t>6.3. instalacyjnej w zakresie sieci, instalacji i urządzeń cieplnych, wentylacyjnych,, wodociągowych i kanalizacyjnych wraz z przynależnością do Okręgowej Izby Inżynierów Budownictwa, jeżeli obowiązek przynależności do Izby wynika z odrębnych przepisów;</w:t>
      </w:r>
      <w:r w:rsidRPr="00345C60">
        <w:rPr>
          <w:rFonts w:ascii="Arial" w:hAnsi="Arial" w:cs="Arial"/>
          <w:color w:val="auto"/>
          <w:sz w:val="22"/>
          <w:szCs w:val="22"/>
          <w:u w:val="single"/>
        </w:rPr>
        <w:t xml:space="preserve">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7. Przed zawarciem umowy, w przypadku wyboru Wykonawcy będącym osobą fizyczną bądź spółką cywilną, Wykonawca jest zobowiązany do okazania zaświadczenia z ewidencji prowadzonej działalności gospodarczej.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8. Dopuszcza się możliwość zmiany umowy: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8.1. w zakresie przedłużenia terminu realizacji przedmiotu zamówienia w związku z zaistnieniem warunków uniemożliwiających wykonanie prac budowlanych,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8.2. w zakresie przedłużenia terminu realizacji przedmiotu zamówienia z powodu zawieszenia wykonywania prac niespowodowanych uchybieniami Wykonawcy,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8.3. w przypadku zlecenia zamówień dodatkowych, o których mowa w art. 67 ust. 1 pkt 5 ustawy z dnia 29 stycznia 2004 r. Prawo zamówień publicznych (Dz. U. z 2010 r. Nr 113, poz. 759 z </w:t>
      </w:r>
      <w:proofErr w:type="spellStart"/>
      <w:r w:rsidRPr="007E0188">
        <w:rPr>
          <w:rFonts w:ascii="Arial" w:hAnsi="Arial" w:cs="Arial"/>
          <w:color w:val="auto"/>
          <w:sz w:val="22"/>
          <w:szCs w:val="22"/>
        </w:rPr>
        <w:t>późn</w:t>
      </w:r>
      <w:proofErr w:type="spellEnd"/>
      <w:r w:rsidRPr="007E0188">
        <w:rPr>
          <w:rFonts w:ascii="Arial" w:hAnsi="Arial" w:cs="Arial"/>
          <w:color w:val="auto"/>
          <w:sz w:val="22"/>
          <w:szCs w:val="22"/>
        </w:rPr>
        <w:t xml:space="preserve">. zm.), </w:t>
      </w: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8.4. w przypadku konieczności zastąpienia osób, które wraz z dokumentami potwierdzającymi ich kwalifikacje zostały wskazane w ofercie Wykonawcy – z powodu wystąpienia okoliczności losowych, w szczególności: śmierci, choroby, zmiany pracodawcy </w:t>
      </w:r>
      <w:r w:rsidRPr="007E0188">
        <w:rPr>
          <w:rFonts w:ascii="Arial" w:hAnsi="Arial" w:cs="Arial"/>
          <w:color w:val="auto"/>
          <w:sz w:val="22"/>
          <w:szCs w:val="22"/>
        </w:rPr>
        <w:lastRenderedPageBreak/>
        <w:t xml:space="preserve">wskazanej osoby. W takiej sytuacji Wykonawca dostarczy pisemne oświadczenie uzasadniające konieczność dokonania takiej zmiany i wskaże w zamian osoby o wymaganych kwalifikacjach. </w:t>
      </w:r>
    </w:p>
    <w:p w:rsidR="00FF1725" w:rsidRPr="00D93DB5" w:rsidRDefault="00FF1725" w:rsidP="006F080C">
      <w:pPr>
        <w:pStyle w:val="Default"/>
        <w:jc w:val="both"/>
        <w:rPr>
          <w:rFonts w:ascii="Arial" w:hAnsi="Arial" w:cs="Arial"/>
          <w:b/>
          <w:color w:val="auto"/>
          <w:sz w:val="22"/>
          <w:szCs w:val="22"/>
        </w:rPr>
      </w:pPr>
      <w:r w:rsidRPr="00D93DB5">
        <w:rPr>
          <w:rFonts w:ascii="Arial" w:hAnsi="Arial" w:cs="Arial"/>
          <w:b/>
          <w:bCs/>
          <w:color w:val="auto"/>
          <w:sz w:val="22"/>
          <w:szCs w:val="22"/>
        </w:rPr>
        <w:t xml:space="preserve">ROZDZIAŁ XVI - POUCZENIE O </w:t>
      </w:r>
      <w:r w:rsidRPr="00D93DB5">
        <w:rPr>
          <w:rFonts w:ascii="Arial" w:hAnsi="Arial" w:cs="Arial"/>
          <w:b/>
          <w:color w:val="auto"/>
          <w:sz w:val="22"/>
          <w:szCs w:val="22"/>
        </w:rPr>
        <w:t>Ś</w:t>
      </w:r>
      <w:r w:rsidRPr="00D93DB5">
        <w:rPr>
          <w:rFonts w:ascii="Arial" w:hAnsi="Arial" w:cs="Arial"/>
          <w:b/>
          <w:bCs/>
          <w:color w:val="auto"/>
          <w:sz w:val="22"/>
          <w:szCs w:val="22"/>
        </w:rPr>
        <w:t>RODKACH OCHRONY PRAWNEJ PRZYSŁUGUJ</w:t>
      </w:r>
      <w:r w:rsidRPr="00D93DB5">
        <w:rPr>
          <w:rFonts w:ascii="Arial" w:hAnsi="Arial" w:cs="Arial"/>
          <w:b/>
          <w:color w:val="auto"/>
          <w:sz w:val="22"/>
          <w:szCs w:val="22"/>
        </w:rPr>
        <w:t>Ą</w:t>
      </w:r>
      <w:r w:rsidRPr="00D93DB5">
        <w:rPr>
          <w:rFonts w:ascii="Arial" w:hAnsi="Arial" w:cs="Arial"/>
          <w:b/>
          <w:bCs/>
          <w:color w:val="auto"/>
          <w:sz w:val="22"/>
          <w:szCs w:val="22"/>
        </w:rPr>
        <w:t>CYCH WYKONAWCY W TOKU POST</w:t>
      </w:r>
      <w:r w:rsidRPr="00D93DB5">
        <w:rPr>
          <w:rFonts w:ascii="Arial" w:hAnsi="Arial" w:cs="Arial"/>
          <w:b/>
          <w:color w:val="auto"/>
          <w:sz w:val="22"/>
          <w:szCs w:val="22"/>
        </w:rPr>
        <w:t>Ę</w:t>
      </w:r>
      <w:r w:rsidRPr="00D93DB5">
        <w:rPr>
          <w:rFonts w:ascii="Arial" w:hAnsi="Arial" w:cs="Arial"/>
          <w:b/>
          <w:bCs/>
          <w:color w:val="auto"/>
          <w:sz w:val="22"/>
          <w:szCs w:val="22"/>
        </w:rPr>
        <w:t xml:space="preserve">POWANIA O UDZIELENIE ZAMÓWIENIA. </w:t>
      </w:r>
    </w:p>
    <w:p w:rsidR="006F080C" w:rsidRPr="007E0188" w:rsidRDefault="006F080C" w:rsidP="00FF1725">
      <w:pPr>
        <w:pStyle w:val="Default"/>
        <w:rPr>
          <w:rFonts w:ascii="Arial" w:hAnsi="Arial" w:cs="Arial"/>
          <w:color w:val="auto"/>
          <w:sz w:val="22"/>
          <w:szCs w:val="22"/>
        </w:rPr>
      </w:pPr>
    </w:p>
    <w:p w:rsidR="00FF1725" w:rsidRPr="007E0188" w:rsidRDefault="00FF1725" w:rsidP="006F080C">
      <w:pPr>
        <w:pStyle w:val="Default"/>
        <w:jc w:val="both"/>
        <w:rPr>
          <w:rFonts w:ascii="Arial" w:hAnsi="Arial" w:cs="Arial"/>
          <w:color w:val="auto"/>
          <w:sz w:val="22"/>
          <w:szCs w:val="22"/>
        </w:rPr>
      </w:pPr>
      <w:r w:rsidRPr="007E0188">
        <w:rPr>
          <w:rFonts w:ascii="Arial" w:hAnsi="Arial" w:cs="Arial"/>
          <w:color w:val="auto"/>
          <w:sz w:val="22"/>
          <w:szCs w:val="22"/>
        </w:rPr>
        <w:t xml:space="preserve">1. Wykonawcom, a także innym osobom, których interes prawny w uzyskaniu zamówienia doznał lub może doznać uszczerbku, w wyniku naruszenia przez Zamawiającego przepisów Ustawy, przysługują środki ochrony prawnej, o których mowa w Dziale VI ustawy PZP. </w:t>
      </w:r>
    </w:p>
    <w:p w:rsidR="00FF1725" w:rsidRPr="007E0188" w:rsidRDefault="00FF1725" w:rsidP="00FF1725">
      <w:pPr>
        <w:pStyle w:val="Default"/>
        <w:rPr>
          <w:rFonts w:ascii="Arial" w:hAnsi="Arial" w:cs="Arial"/>
          <w:color w:val="auto"/>
          <w:sz w:val="22"/>
          <w:szCs w:val="22"/>
        </w:rPr>
      </w:pPr>
    </w:p>
    <w:p w:rsidR="00FF1725" w:rsidRPr="007E0188" w:rsidRDefault="00FF1725" w:rsidP="00FF1725">
      <w:pPr>
        <w:pStyle w:val="Default"/>
        <w:rPr>
          <w:rFonts w:ascii="Arial" w:hAnsi="Arial" w:cs="Arial"/>
          <w:color w:val="auto"/>
          <w:sz w:val="22"/>
          <w:szCs w:val="22"/>
        </w:rPr>
      </w:pPr>
      <w:r w:rsidRPr="007E0188">
        <w:rPr>
          <w:rFonts w:ascii="Arial" w:hAnsi="Arial" w:cs="Arial"/>
          <w:b/>
          <w:bCs/>
          <w:color w:val="auto"/>
          <w:sz w:val="22"/>
          <w:szCs w:val="22"/>
        </w:rPr>
        <w:t xml:space="preserve">ROZDZIAŁ XVII SIWZ – SZCZEGÓŁOWY OPIS PRZEDMIOTU ZAMÓWIENIA </w:t>
      </w:r>
    </w:p>
    <w:p w:rsidR="006F080C" w:rsidRPr="007E0188" w:rsidRDefault="006F080C" w:rsidP="00FF1725">
      <w:pPr>
        <w:pStyle w:val="Default"/>
        <w:rPr>
          <w:rFonts w:ascii="Arial" w:hAnsi="Arial" w:cs="Arial"/>
          <w:color w:val="auto"/>
          <w:sz w:val="22"/>
          <w:szCs w:val="22"/>
        </w:rPr>
      </w:pPr>
    </w:p>
    <w:p w:rsidR="00FF1725" w:rsidRPr="007E0188" w:rsidRDefault="00FF1725" w:rsidP="00DD3363">
      <w:pPr>
        <w:pStyle w:val="Default"/>
        <w:jc w:val="both"/>
        <w:rPr>
          <w:rFonts w:ascii="Arial" w:hAnsi="Arial" w:cs="Arial"/>
          <w:color w:val="auto"/>
          <w:sz w:val="22"/>
          <w:szCs w:val="22"/>
        </w:rPr>
      </w:pPr>
      <w:r w:rsidRPr="007E0188">
        <w:rPr>
          <w:rFonts w:ascii="Arial" w:hAnsi="Arial" w:cs="Arial"/>
          <w:color w:val="auto"/>
          <w:sz w:val="22"/>
          <w:szCs w:val="22"/>
        </w:rPr>
        <w:t xml:space="preserve">1. Przedmiotem zamówienia są roboty budowlane polegające na </w:t>
      </w:r>
      <w:r w:rsidR="00DD3363" w:rsidRPr="007E0188">
        <w:rPr>
          <w:rFonts w:ascii="Arial" w:hAnsi="Arial" w:cs="Arial"/>
          <w:b/>
          <w:bCs/>
          <w:color w:val="auto"/>
          <w:sz w:val="22"/>
          <w:szCs w:val="22"/>
        </w:rPr>
        <w:t xml:space="preserve">wykonaniu </w:t>
      </w:r>
      <w:r w:rsidR="00DD3363">
        <w:rPr>
          <w:rFonts w:ascii="Arial" w:hAnsi="Arial" w:cs="Arial"/>
          <w:b/>
          <w:bCs/>
          <w:color w:val="auto"/>
          <w:sz w:val="22"/>
          <w:szCs w:val="22"/>
        </w:rPr>
        <w:t>przebudowy budynku garażowego</w:t>
      </w:r>
      <w:r w:rsidR="00DD3363" w:rsidRPr="0008061C">
        <w:rPr>
          <w:rFonts w:ascii="Arial" w:hAnsi="Arial" w:cs="Arial"/>
          <w:b/>
          <w:bCs/>
          <w:color w:val="auto"/>
          <w:sz w:val="22"/>
          <w:szCs w:val="22"/>
        </w:rPr>
        <w:t>, należącego do Wojewódzkiego Inspektoratu Weterynarii w Zielonej Górze. Istotą inwestycji jest wymiana pokrycia dachowego oraz montaż nowych bram garażowych</w:t>
      </w:r>
      <w:r w:rsidR="00DD3363">
        <w:rPr>
          <w:rFonts w:ascii="Arial" w:hAnsi="Arial" w:cs="Arial"/>
          <w:b/>
          <w:bCs/>
          <w:color w:val="auto"/>
          <w:sz w:val="22"/>
          <w:szCs w:val="22"/>
        </w:rPr>
        <w:t>.</w:t>
      </w:r>
    </w:p>
    <w:p w:rsidR="00FF1725" w:rsidRPr="00345C60" w:rsidRDefault="00FF1725" w:rsidP="00DD3363">
      <w:pPr>
        <w:pStyle w:val="Default"/>
        <w:jc w:val="both"/>
        <w:rPr>
          <w:rFonts w:ascii="Arial" w:hAnsi="Arial" w:cs="Arial"/>
          <w:color w:val="auto"/>
          <w:sz w:val="22"/>
          <w:szCs w:val="22"/>
        </w:rPr>
      </w:pPr>
      <w:r w:rsidRPr="00345C60">
        <w:rPr>
          <w:rFonts w:ascii="Arial" w:hAnsi="Arial" w:cs="Arial"/>
          <w:color w:val="auto"/>
          <w:sz w:val="22"/>
          <w:szCs w:val="22"/>
        </w:rPr>
        <w:t xml:space="preserve">2. Zakres robót budowlanych został </w:t>
      </w:r>
      <w:r w:rsidR="007C4A96" w:rsidRPr="00345C60">
        <w:rPr>
          <w:rFonts w:ascii="Arial" w:hAnsi="Arial" w:cs="Arial"/>
          <w:color w:val="auto"/>
          <w:sz w:val="22"/>
          <w:szCs w:val="22"/>
        </w:rPr>
        <w:t>określony</w:t>
      </w:r>
      <w:r w:rsidRPr="00345C60">
        <w:rPr>
          <w:rFonts w:ascii="Arial" w:hAnsi="Arial" w:cs="Arial"/>
          <w:color w:val="auto"/>
          <w:sz w:val="22"/>
          <w:szCs w:val="22"/>
        </w:rPr>
        <w:t xml:space="preserve"> przez Zamawiającego </w:t>
      </w:r>
      <w:r w:rsidR="007C4A96" w:rsidRPr="00345C60">
        <w:rPr>
          <w:rFonts w:ascii="Arial" w:hAnsi="Arial" w:cs="Arial"/>
          <w:color w:val="auto"/>
          <w:sz w:val="22"/>
          <w:szCs w:val="22"/>
        </w:rPr>
        <w:t xml:space="preserve">w  „Przedmiarze Robót”  </w:t>
      </w:r>
      <w:r w:rsidRPr="00345C60">
        <w:rPr>
          <w:rFonts w:ascii="Arial" w:hAnsi="Arial" w:cs="Arial"/>
          <w:color w:val="auto"/>
          <w:sz w:val="22"/>
          <w:szCs w:val="22"/>
        </w:rPr>
        <w:t xml:space="preserve">stanowiący </w:t>
      </w:r>
      <w:r w:rsidRPr="00345C60">
        <w:rPr>
          <w:rFonts w:ascii="Arial" w:hAnsi="Arial" w:cs="Arial"/>
          <w:b/>
          <w:bCs/>
          <w:color w:val="auto"/>
          <w:sz w:val="22"/>
          <w:szCs w:val="22"/>
        </w:rPr>
        <w:t xml:space="preserve">załącznik nr </w:t>
      </w:r>
      <w:r w:rsidR="00345C60" w:rsidRPr="00345C60">
        <w:rPr>
          <w:rFonts w:ascii="Arial" w:hAnsi="Arial" w:cs="Arial"/>
          <w:b/>
          <w:bCs/>
          <w:color w:val="auto"/>
          <w:sz w:val="22"/>
          <w:szCs w:val="22"/>
        </w:rPr>
        <w:t>6</w:t>
      </w:r>
      <w:r w:rsidRPr="00345C60">
        <w:rPr>
          <w:rFonts w:ascii="Arial" w:hAnsi="Arial" w:cs="Arial"/>
          <w:b/>
          <w:bCs/>
          <w:color w:val="auto"/>
          <w:sz w:val="22"/>
          <w:szCs w:val="22"/>
        </w:rPr>
        <w:t xml:space="preserve"> </w:t>
      </w:r>
      <w:r w:rsidRPr="00345C60">
        <w:rPr>
          <w:rFonts w:ascii="Arial" w:hAnsi="Arial" w:cs="Arial"/>
          <w:color w:val="auto"/>
          <w:sz w:val="22"/>
          <w:szCs w:val="22"/>
        </w:rPr>
        <w:t xml:space="preserve">do niniejszej SIWZ. </w:t>
      </w:r>
    </w:p>
    <w:p w:rsidR="00FF1725" w:rsidRPr="007E0188" w:rsidRDefault="00FF1725" w:rsidP="00DD3363">
      <w:pPr>
        <w:pStyle w:val="Default"/>
        <w:jc w:val="both"/>
        <w:rPr>
          <w:rFonts w:ascii="Arial" w:hAnsi="Arial" w:cs="Arial"/>
          <w:color w:val="auto"/>
          <w:sz w:val="22"/>
          <w:szCs w:val="22"/>
        </w:rPr>
      </w:pPr>
      <w:r w:rsidRPr="007E0188">
        <w:rPr>
          <w:rFonts w:ascii="Arial" w:hAnsi="Arial" w:cs="Arial"/>
          <w:color w:val="auto"/>
          <w:sz w:val="22"/>
          <w:szCs w:val="22"/>
        </w:rPr>
        <w:t>3. Wszystkie roboty budowlane związane z wykonywaniem przedmiotu zamówienia należy wykonywać zgodnie z projektem budowlanym, specyfikacją techniczną wykonania i odbioru robót budowlanych, obowiązującymi przepisami prawa, normami, zaleceniami</w:t>
      </w:r>
      <w:r w:rsidR="00DD3363">
        <w:rPr>
          <w:rFonts w:ascii="Arial" w:hAnsi="Arial" w:cs="Arial"/>
          <w:color w:val="auto"/>
          <w:sz w:val="22"/>
          <w:szCs w:val="22"/>
        </w:rPr>
        <w:t xml:space="preserve"> </w:t>
      </w:r>
      <w:r w:rsidRPr="007E0188">
        <w:rPr>
          <w:rFonts w:ascii="Arial" w:hAnsi="Arial" w:cs="Arial"/>
          <w:color w:val="auto"/>
          <w:sz w:val="22"/>
          <w:szCs w:val="22"/>
        </w:rPr>
        <w:t xml:space="preserve"> Zamawiającego oraz zgodnie z zasadami sztuki budowlanej i etyki zawodowej. Całość robót winna być wykonana zgodnie z zamierzeniem i przeznaczeniem oraz ku całkowitemu zadowoleniu Zamawiającego. </w:t>
      </w:r>
    </w:p>
    <w:p w:rsidR="00EE23DA" w:rsidRDefault="00FF1725" w:rsidP="00DD3363">
      <w:pPr>
        <w:pStyle w:val="Default"/>
        <w:jc w:val="both"/>
        <w:rPr>
          <w:rFonts w:ascii="Arial" w:hAnsi="Arial" w:cs="Arial"/>
          <w:color w:val="auto"/>
          <w:sz w:val="22"/>
          <w:szCs w:val="22"/>
        </w:rPr>
      </w:pPr>
      <w:r w:rsidRPr="007E0188">
        <w:rPr>
          <w:rFonts w:ascii="Arial" w:hAnsi="Arial" w:cs="Arial"/>
          <w:color w:val="auto"/>
          <w:sz w:val="22"/>
          <w:szCs w:val="22"/>
        </w:rPr>
        <w:t xml:space="preserve">4. Wykonawca udzieli min. 36 miesięcznej gwarancji na wykonane przez siebie roboty budowlane. </w:t>
      </w:r>
    </w:p>
    <w:p w:rsidR="00AA4CB9" w:rsidRDefault="00AA4CB9" w:rsidP="00DD3363">
      <w:pPr>
        <w:pStyle w:val="Default"/>
        <w:jc w:val="both"/>
        <w:rPr>
          <w:rFonts w:ascii="Arial" w:hAnsi="Arial" w:cs="Arial"/>
          <w:color w:val="auto"/>
          <w:sz w:val="22"/>
          <w:szCs w:val="22"/>
        </w:rPr>
      </w:pPr>
    </w:p>
    <w:p w:rsidR="00AA4CB9" w:rsidRDefault="00AA4CB9" w:rsidP="007E0188">
      <w:pPr>
        <w:pStyle w:val="Default"/>
        <w:rPr>
          <w:rFonts w:ascii="Arial" w:hAnsi="Arial" w:cs="Arial"/>
          <w:color w:val="auto"/>
          <w:sz w:val="22"/>
          <w:szCs w:val="22"/>
        </w:rPr>
      </w:pPr>
    </w:p>
    <w:p w:rsidR="00AA4CB9" w:rsidRDefault="00AA4CB9" w:rsidP="007E0188">
      <w:pPr>
        <w:pStyle w:val="Default"/>
        <w:rPr>
          <w:rFonts w:ascii="Arial" w:hAnsi="Arial" w:cs="Arial"/>
          <w:color w:val="auto"/>
          <w:sz w:val="22"/>
          <w:szCs w:val="22"/>
        </w:rPr>
      </w:pPr>
    </w:p>
    <w:p w:rsidR="00AA4CB9" w:rsidRDefault="00AA4CB9" w:rsidP="007E0188">
      <w:pPr>
        <w:pStyle w:val="Default"/>
        <w:rPr>
          <w:rFonts w:ascii="Arial" w:hAnsi="Arial" w:cs="Arial"/>
          <w:color w:val="auto"/>
          <w:sz w:val="22"/>
          <w:szCs w:val="22"/>
        </w:rPr>
      </w:pPr>
      <w:r>
        <w:rPr>
          <w:rFonts w:ascii="Arial" w:hAnsi="Arial" w:cs="Arial"/>
          <w:color w:val="auto"/>
          <w:sz w:val="22"/>
          <w:szCs w:val="22"/>
        </w:rPr>
        <w:t>Załączniki:</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Oświadczenie</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Wykaz robót</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Oświadczenie</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Oferta</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Wzór umowy</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Przedmiar</w:t>
      </w:r>
    </w:p>
    <w:p w:rsidR="00AA4CB9" w:rsidRPr="00AA4CB9" w:rsidRDefault="00AA4CB9" w:rsidP="00AA4CB9">
      <w:pPr>
        <w:pStyle w:val="Default"/>
        <w:numPr>
          <w:ilvl w:val="0"/>
          <w:numId w:val="39"/>
        </w:numPr>
        <w:rPr>
          <w:rFonts w:ascii="Arial" w:hAnsi="Arial" w:cs="Arial"/>
          <w:sz w:val="22"/>
          <w:szCs w:val="22"/>
        </w:rPr>
      </w:pPr>
      <w:r>
        <w:rPr>
          <w:rFonts w:ascii="Arial" w:hAnsi="Arial" w:cs="Arial"/>
          <w:color w:val="auto"/>
          <w:sz w:val="22"/>
          <w:szCs w:val="22"/>
        </w:rPr>
        <w:t>Przedmiar ofertowy</w:t>
      </w:r>
    </w:p>
    <w:p w:rsidR="00AA4CB9" w:rsidRPr="00532251" w:rsidRDefault="00532251" w:rsidP="00AA4CB9">
      <w:pPr>
        <w:pStyle w:val="Default"/>
        <w:numPr>
          <w:ilvl w:val="0"/>
          <w:numId w:val="39"/>
        </w:numPr>
        <w:rPr>
          <w:rFonts w:ascii="Arial" w:hAnsi="Arial" w:cs="Arial"/>
          <w:sz w:val="22"/>
          <w:szCs w:val="22"/>
        </w:rPr>
      </w:pPr>
      <w:r>
        <w:rPr>
          <w:rFonts w:ascii="Arial" w:hAnsi="Arial" w:cs="Arial"/>
          <w:color w:val="auto"/>
          <w:sz w:val="22"/>
          <w:szCs w:val="22"/>
        </w:rPr>
        <w:t>Oświadczenie</w:t>
      </w:r>
    </w:p>
    <w:p w:rsidR="00532251" w:rsidRDefault="00D93DB5" w:rsidP="00AA4CB9">
      <w:pPr>
        <w:pStyle w:val="Default"/>
        <w:numPr>
          <w:ilvl w:val="0"/>
          <w:numId w:val="39"/>
        </w:numPr>
        <w:rPr>
          <w:rFonts w:ascii="Arial" w:hAnsi="Arial" w:cs="Arial"/>
          <w:sz w:val="22"/>
          <w:szCs w:val="22"/>
        </w:rPr>
      </w:pPr>
      <w:r>
        <w:rPr>
          <w:rFonts w:ascii="Arial" w:hAnsi="Arial" w:cs="Arial"/>
          <w:sz w:val="22"/>
          <w:szCs w:val="22"/>
        </w:rPr>
        <w:t>Specyfikacja Techniczna</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Opis Techniczny</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Opis Techniczny do projektu</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Strona tytułowa projektu</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Rzut poziomy</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Rzut dachu</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Przekrój AA</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Elewacja</w:t>
      </w:r>
    </w:p>
    <w:p w:rsidR="00D93DB5" w:rsidRDefault="00D93DB5" w:rsidP="00AA4CB9">
      <w:pPr>
        <w:pStyle w:val="Default"/>
        <w:numPr>
          <w:ilvl w:val="0"/>
          <w:numId w:val="39"/>
        </w:numPr>
        <w:rPr>
          <w:rFonts w:ascii="Arial" w:hAnsi="Arial" w:cs="Arial"/>
          <w:sz w:val="22"/>
          <w:szCs w:val="22"/>
        </w:rPr>
      </w:pPr>
      <w:r>
        <w:rPr>
          <w:rFonts w:ascii="Arial" w:hAnsi="Arial" w:cs="Arial"/>
          <w:sz w:val="22"/>
          <w:szCs w:val="22"/>
        </w:rPr>
        <w:t>Konstrukcja</w:t>
      </w:r>
    </w:p>
    <w:p w:rsidR="00D93DB5" w:rsidRPr="007E0188" w:rsidRDefault="00D93DB5" w:rsidP="00AA4CB9">
      <w:pPr>
        <w:pStyle w:val="Default"/>
        <w:numPr>
          <w:ilvl w:val="0"/>
          <w:numId w:val="39"/>
        </w:numPr>
        <w:rPr>
          <w:rFonts w:ascii="Arial" w:hAnsi="Arial" w:cs="Arial"/>
          <w:sz w:val="22"/>
          <w:szCs w:val="22"/>
        </w:rPr>
      </w:pPr>
      <w:r>
        <w:rPr>
          <w:rFonts w:ascii="Arial" w:hAnsi="Arial" w:cs="Arial"/>
          <w:sz w:val="22"/>
          <w:szCs w:val="22"/>
        </w:rPr>
        <w:t>Projekty zagospodarowania terenu</w:t>
      </w:r>
    </w:p>
    <w:sectPr w:rsidR="00D93DB5" w:rsidRPr="007E0188">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65" w:rsidRDefault="00242765" w:rsidP="000F7DFA">
      <w:r>
        <w:separator/>
      </w:r>
    </w:p>
  </w:endnote>
  <w:endnote w:type="continuationSeparator" w:id="0">
    <w:p w:rsidR="00242765" w:rsidRDefault="00242765" w:rsidP="000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49708429"/>
      <w:docPartObj>
        <w:docPartGallery w:val="Page Numbers (Bottom of Page)"/>
        <w:docPartUnique/>
      </w:docPartObj>
    </w:sdtPr>
    <w:sdtEndPr>
      <w:rPr>
        <w:rFonts w:ascii="Arial" w:hAnsi="Arial" w:cs="Arial"/>
        <w:sz w:val="18"/>
        <w:szCs w:val="18"/>
      </w:rPr>
    </w:sdtEndPr>
    <w:sdtContent>
      <w:p w:rsidR="007E0188" w:rsidRPr="007E0188" w:rsidRDefault="007E0188">
        <w:pPr>
          <w:pStyle w:val="Stopka"/>
          <w:jc w:val="right"/>
          <w:rPr>
            <w:rFonts w:ascii="Arial" w:eastAsiaTheme="majorEastAsia" w:hAnsi="Arial" w:cs="Arial"/>
            <w:sz w:val="18"/>
            <w:szCs w:val="18"/>
          </w:rPr>
        </w:pPr>
        <w:r w:rsidRPr="007E0188">
          <w:rPr>
            <w:rFonts w:ascii="Arial" w:eastAsiaTheme="majorEastAsia" w:hAnsi="Arial" w:cs="Arial"/>
            <w:sz w:val="18"/>
            <w:szCs w:val="18"/>
          </w:rPr>
          <w:t xml:space="preserve">str. </w:t>
        </w:r>
        <w:r w:rsidRPr="007E0188">
          <w:rPr>
            <w:rFonts w:ascii="Arial" w:eastAsiaTheme="minorEastAsia" w:hAnsi="Arial" w:cs="Arial"/>
            <w:sz w:val="18"/>
            <w:szCs w:val="18"/>
          </w:rPr>
          <w:fldChar w:fldCharType="begin"/>
        </w:r>
        <w:r w:rsidRPr="007E0188">
          <w:rPr>
            <w:rFonts w:ascii="Arial" w:hAnsi="Arial" w:cs="Arial"/>
            <w:sz w:val="18"/>
            <w:szCs w:val="18"/>
          </w:rPr>
          <w:instrText>PAGE    \* MERGEFORMAT</w:instrText>
        </w:r>
        <w:r w:rsidRPr="007E0188">
          <w:rPr>
            <w:rFonts w:ascii="Arial" w:eastAsiaTheme="minorEastAsia" w:hAnsi="Arial" w:cs="Arial"/>
            <w:sz w:val="18"/>
            <w:szCs w:val="18"/>
          </w:rPr>
          <w:fldChar w:fldCharType="separate"/>
        </w:r>
        <w:r w:rsidR="000E7ECD" w:rsidRPr="000E7ECD">
          <w:rPr>
            <w:rFonts w:ascii="Arial" w:eastAsiaTheme="majorEastAsia" w:hAnsi="Arial" w:cs="Arial"/>
            <w:noProof/>
            <w:sz w:val="18"/>
            <w:szCs w:val="18"/>
          </w:rPr>
          <w:t>3</w:t>
        </w:r>
        <w:r w:rsidRPr="007E0188">
          <w:rPr>
            <w:rFonts w:ascii="Arial" w:eastAsiaTheme="majorEastAsia" w:hAnsi="Arial" w:cs="Arial"/>
            <w:sz w:val="18"/>
            <w:szCs w:val="18"/>
          </w:rPr>
          <w:fldChar w:fldCharType="end"/>
        </w:r>
      </w:p>
    </w:sdtContent>
  </w:sdt>
  <w:p w:rsidR="007E0188" w:rsidRDefault="007E0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65" w:rsidRDefault="00242765" w:rsidP="000F7DFA">
      <w:r>
        <w:separator/>
      </w:r>
    </w:p>
  </w:footnote>
  <w:footnote w:type="continuationSeparator" w:id="0">
    <w:p w:rsidR="00242765" w:rsidRDefault="00242765" w:rsidP="000F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0DE81"/>
    <w:multiLevelType w:val="hybridMultilevel"/>
    <w:tmpl w:val="A44401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C6A0EE"/>
    <w:multiLevelType w:val="hybridMultilevel"/>
    <w:tmpl w:val="17128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937D95"/>
    <w:multiLevelType w:val="hybridMultilevel"/>
    <w:tmpl w:val="65A0F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88D323"/>
    <w:multiLevelType w:val="hybridMultilevel"/>
    <w:tmpl w:val="A25800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06C593"/>
    <w:multiLevelType w:val="hybridMultilevel"/>
    <w:tmpl w:val="D3D5B0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8F104B"/>
    <w:multiLevelType w:val="hybridMultilevel"/>
    <w:tmpl w:val="38148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31DA3C"/>
    <w:multiLevelType w:val="hybridMultilevel"/>
    <w:tmpl w:val="E0653E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78B93D"/>
    <w:multiLevelType w:val="hybridMultilevel"/>
    <w:tmpl w:val="86627F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B075C5"/>
    <w:multiLevelType w:val="hybridMultilevel"/>
    <w:tmpl w:val="9ADE5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0322009"/>
    <w:multiLevelType w:val="hybridMultilevel"/>
    <w:tmpl w:val="AAB8F4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8D13D9"/>
    <w:multiLevelType w:val="hybridMultilevel"/>
    <w:tmpl w:val="A8B6A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6E3ECA"/>
    <w:multiLevelType w:val="hybridMultilevel"/>
    <w:tmpl w:val="BAF79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F615246"/>
    <w:multiLevelType w:val="hybridMultilevel"/>
    <w:tmpl w:val="3B376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8512A10"/>
    <w:multiLevelType w:val="hybridMultilevel"/>
    <w:tmpl w:val="F2485F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304748"/>
    <w:multiLevelType w:val="hybridMultilevel"/>
    <w:tmpl w:val="F9CB34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902591"/>
    <w:multiLevelType w:val="hybridMultilevel"/>
    <w:tmpl w:val="790EB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951E0CE"/>
    <w:multiLevelType w:val="hybridMultilevel"/>
    <w:tmpl w:val="88E93DA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93B646"/>
    <w:multiLevelType w:val="hybridMultilevel"/>
    <w:tmpl w:val="3014F7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9992CD"/>
    <w:multiLevelType w:val="hybridMultilevel"/>
    <w:tmpl w:val="1415A9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4DC9E0B"/>
    <w:multiLevelType w:val="hybridMultilevel"/>
    <w:tmpl w:val="B9FD23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B8132F"/>
    <w:multiLevelType w:val="hybridMultilevel"/>
    <w:tmpl w:val="07F35E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B981316"/>
    <w:multiLevelType w:val="hybridMultilevel"/>
    <w:tmpl w:val="87286E9C"/>
    <w:lvl w:ilvl="0" w:tplc="E0BC4C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F81327"/>
    <w:multiLevelType w:val="hybridMultilevel"/>
    <w:tmpl w:val="AD953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658DE1"/>
    <w:multiLevelType w:val="hybridMultilevel"/>
    <w:tmpl w:val="DB1888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F04FA68"/>
    <w:multiLevelType w:val="hybridMultilevel"/>
    <w:tmpl w:val="12933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783028"/>
    <w:multiLevelType w:val="hybridMultilevel"/>
    <w:tmpl w:val="7CBD2C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0EDAD1"/>
    <w:multiLevelType w:val="hybridMultilevel"/>
    <w:tmpl w:val="42420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CC7E6B"/>
    <w:multiLevelType w:val="hybridMultilevel"/>
    <w:tmpl w:val="F4BE8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5FE223C"/>
    <w:multiLevelType w:val="hybridMultilevel"/>
    <w:tmpl w:val="004507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875B7CE"/>
    <w:multiLevelType w:val="hybridMultilevel"/>
    <w:tmpl w:val="D9564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FBFA5BE"/>
    <w:multiLevelType w:val="hybridMultilevel"/>
    <w:tmpl w:val="C0D0E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0DAADFE"/>
    <w:multiLevelType w:val="hybridMultilevel"/>
    <w:tmpl w:val="69E90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2EADC04"/>
    <w:multiLevelType w:val="hybridMultilevel"/>
    <w:tmpl w:val="86DA6D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5A0400"/>
    <w:multiLevelType w:val="hybridMultilevel"/>
    <w:tmpl w:val="CA73EF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C08B12D"/>
    <w:multiLevelType w:val="hybridMultilevel"/>
    <w:tmpl w:val="0D1E1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DF259B9"/>
    <w:multiLevelType w:val="hybridMultilevel"/>
    <w:tmpl w:val="02F8BC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D7C3FA"/>
    <w:multiLevelType w:val="hybridMultilevel"/>
    <w:tmpl w:val="69D5C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39AC29C"/>
    <w:multiLevelType w:val="hybridMultilevel"/>
    <w:tmpl w:val="EDB4A0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5B3E6F7"/>
    <w:multiLevelType w:val="hybridMultilevel"/>
    <w:tmpl w:val="A00D6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37"/>
  </w:num>
  <w:num w:numId="4">
    <w:abstractNumId w:val="17"/>
  </w:num>
  <w:num w:numId="5">
    <w:abstractNumId w:val="6"/>
  </w:num>
  <w:num w:numId="6">
    <w:abstractNumId w:val="16"/>
  </w:num>
  <w:num w:numId="7">
    <w:abstractNumId w:val="35"/>
  </w:num>
  <w:num w:numId="8">
    <w:abstractNumId w:val="23"/>
  </w:num>
  <w:num w:numId="9">
    <w:abstractNumId w:val="0"/>
  </w:num>
  <w:num w:numId="10">
    <w:abstractNumId w:val="15"/>
  </w:num>
  <w:num w:numId="11">
    <w:abstractNumId w:val="28"/>
  </w:num>
  <w:num w:numId="12">
    <w:abstractNumId w:val="1"/>
  </w:num>
  <w:num w:numId="13">
    <w:abstractNumId w:val="38"/>
  </w:num>
  <w:num w:numId="14">
    <w:abstractNumId w:val="14"/>
  </w:num>
  <w:num w:numId="15">
    <w:abstractNumId w:val="12"/>
  </w:num>
  <w:num w:numId="16">
    <w:abstractNumId w:val="24"/>
  </w:num>
  <w:num w:numId="17">
    <w:abstractNumId w:val="34"/>
  </w:num>
  <w:num w:numId="18">
    <w:abstractNumId w:val="19"/>
  </w:num>
  <w:num w:numId="19">
    <w:abstractNumId w:val="30"/>
  </w:num>
  <w:num w:numId="20">
    <w:abstractNumId w:val="29"/>
  </w:num>
  <w:num w:numId="21">
    <w:abstractNumId w:val="3"/>
  </w:num>
  <w:num w:numId="22">
    <w:abstractNumId w:val="11"/>
  </w:num>
  <w:num w:numId="23">
    <w:abstractNumId w:val="20"/>
  </w:num>
  <w:num w:numId="24">
    <w:abstractNumId w:val="32"/>
  </w:num>
  <w:num w:numId="25">
    <w:abstractNumId w:val="10"/>
  </w:num>
  <w:num w:numId="26">
    <w:abstractNumId w:val="4"/>
  </w:num>
  <w:num w:numId="27">
    <w:abstractNumId w:val="22"/>
  </w:num>
  <w:num w:numId="28">
    <w:abstractNumId w:val="27"/>
  </w:num>
  <w:num w:numId="29">
    <w:abstractNumId w:val="13"/>
  </w:num>
  <w:num w:numId="30">
    <w:abstractNumId w:val="26"/>
  </w:num>
  <w:num w:numId="31">
    <w:abstractNumId w:val="2"/>
  </w:num>
  <w:num w:numId="32">
    <w:abstractNumId w:val="18"/>
  </w:num>
  <w:num w:numId="33">
    <w:abstractNumId w:val="5"/>
  </w:num>
  <w:num w:numId="34">
    <w:abstractNumId w:val="36"/>
  </w:num>
  <w:num w:numId="35">
    <w:abstractNumId w:val="25"/>
  </w:num>
  <w:num w:numId="36">
    <w:abstractNumId w:val="31"/>
  </w:num>
  <w:num w:numId="37">
    <w:abstractNumId w:val="33"/>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DA"/>
    <w:rsid w:val="00012676"/>
    <w:rsid w:val="0008061C"/>
    <w:rsid w:val="000E7ECD"/>
    <w:rsid w:val="000F7DFA"/>
    <w:rsid w:val="001541F7"/>
    <w:rsid w:val="00155024"/>
    <w:rsid w:val="00242765"/>
    <w:rsid w:val="00246042"/>
    <w:rsid w:val="0027579F"/>
    <w:rsid w:val="00333CEA"/>
    <w:rsid w:val="00345C60"/>
    <w:rsid w:val="003960BD"/>
    <w:rsid w:val="003C200B"/>
    <w:rsid w:val="003C794D"/>
    <w:rsid w:val="004D7361"/>
    <w:rsid w:val="00517F13"/>
    <w:rsid w:val="00532251"/>
    <w:rsid w:val="00550069"/>
    <w:rsid w:val="00583D43"/>
    <w:rsid w:val="005A4F2D"/>
    <w:rsid w:val="005D770E"/>
    <w:rsid w:val="006038EC"/>
    <w:rsid w:val="00607264"/>
    <w:rsid w:val="006E4358"/>
    <w:rsid w:val="006F080C"/>
    <w:rsid w:val="00765180"/>
    <w:rsid w:val="007C4A96"/>
    <w:rsid w:val="007E0188"/>
    <w:rsid w:val="00846236"/>
    <w:rsid w:val="008758E7"/>
    <w:rsid w:val="009F43FF"/>
    <w:rsid w:val="00A35A0E"/>
    <w:rsid w:val="00A44332"/>
    <w:rsid w:val="00AA4CB9"/>
    <w:rsid w:val="00B624BC"/>
    <w:rsid w:val="00C715BD"/>
    <w:rsid w:val="00D344CA"/>
    <w:rsid w:val="00D93DB5"/>
    <w:rsid w:val="00DC2524"/>
    <w:rsid w:val="00DD3363"/>
    <w:rsid w:val="00E17B2D"/>
    <w:rsid w:val="00E92FF4"/>
    <w:rsid w:val="00ED0175"/>
    <w:rsid w:val="00EE23DA"/>
    <w:rsid w:val="00EF143B"/>
    <w:rsid w:val="00EF7E25"/>
    <w:rsid w:val="00F2116B"/>
    <w:rsid w:val="00F7329D"/>
    <w:rsid w:val="00FE00F9"/>
    <w:rsid w:val="00FF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1725"/>
    <w:pPr>
      <w:autoSpaceDE w:val="0"/>
      <w:autoSpaceDN w:val="0"/>
      <w:adjustRightInd w:val="0"/>
    </w:pPr>
    <w:rPr>
      <w:rFonts w:ascii="Book Antiqua" w:hAnsi="Book Antiqua" w:cs="Book Antiqua"/>
      <w:color w:val="000000"/>
      <w:sz w:val="24"/>
      <w:szCs w:val="24"/>
    </w:rPr>
  </w:style>
  <w:style w:type="paragraph" w:styleId="Nagwek">
    <w:name w:val="header"/>
    <w:basedOn w:val="Normalny"/>
    <w:link w:val="NagwekZnak"/>
    <w:uiPriority w:val="99"/>
    <w:unhideWhenUsed/>
    <w:rsid w:val="000F7DFA"/>
    <w:pPr>
      <w:tabs>
        <w:tab w:val="center" w:pos="4536"/>
        <w:tab w:val="right" w:pos="9072"/>
      </w:tabs>
    </w:pPr>
  </w:style>
  <w:style w:type="character" w:customStyle="1" w:styleId="NagwekZnak">
    <w:name w:val="Nagłówek Znak"/>
    <w:basedOn w:val="Domylnaczcionkaakapitu"/>
    <w:link w:val="Nagwek"/>
    <w:uiPriority w:val="99"/>
    <w:rsid w:val="000F7DFA"/>
  </w:style>
  <w:style w:type="paragraph" w:styleId="Stopka">
    <w:name w:val="footer"/>
    <w:basedOn w:val="Normalny"/>
    <w:link w:val="StopkaZnak"/>
    <w:uiPriority w:val="99"/>
    <w:unhideWhenUsed/>
    <w:rsid w:val="000F7DFA"/>
    <w:pPr>
      <w:tabs>
        <w:tab w:val="center" w:pos="4536"/>
        <w:tab w:val="right" w:pos="9072"/>
      </w:tabs>
    </w:pPr>
  </w:style>
  <w:style w:type="character" w:customStyle="1" w:styleId="StopkaZnak">
    <w:name w:val="Stopka Znak"/>
    <w:basedOn w:val="Domylnaczcionkaakapitu"/>
    <w:link w:val="Stopka"/>
    <w:uiPriority w:val="99"/>
    <w:rsid w:val="000F7DFA"/>
  </w:style>
  <w:style w:type="paragraph" w:styleId="Tekstdymka">
    <w:name w:val="Balloon Text"/>
    <w:basedOn w:val="Normalny"/>
    <w:link w:val="TekstdymkaZnak"/>
    <w:uiPriority w:val="99"/>
    <w:semiHidden/>
    <w:unhideWhenUsed/>
    <w:rsid w:val="007E0188"/>
    <w:rPr>
      <w:rFonts w:ascii="Tahoma" w:hAnsi="Tahoma" w:cs="Tahoma"/>
      <w:sz w:val="16"/>
      <w:szCs w:val="16"/>
    </w:rPr>
  </w:style>
  <w:style w:type="character" w:customStyle="1" w:styleId="TekstdymkaZnak">
    <w:name w:val="Tekst dymka Znak"/>
    <w:basedOn w:val="Domylnaczcionkaakapitu"/>
    <w:link w:val="Tekstdymka"/>
    <w:uiPriority w:val="99"/>
    <w:semiHidden/>
    <w:rsid w:val="007E0188"/>
    <w:rPr>
      <w:rFonts w:ascii="Tahoma" w:hAnsi="Tahoma" w:cs="Tahoma"/>
      <w:sz w:val="16"/>
      <w:szCs w:val="16"/>
    </w:rPr>
  </w:style>
  <w:style w:type="character" w:styleId="Hipercze">
    <w:name w:val="Hyperlink"/>
    <w:basedOn w:val="Domylnaczcionkaakapitu"/>
    <w:uiPriority w:val="99"/>
    <w:unhideWhenUsed/>
    <w:rsid w:val="00550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1725"/>
    <w:pPr>
      <w:autoSpaceDE w:val="0"/>
      <w:autoSpaceDN w:val="0"/>
      <w:adjustRightInd w:val="0"/>
    </w:pPr>
    <w:rPr>
      <w:rFonts w:ascii="Book Antiqua" w:hAnsi="Book Antiqua" w:cs="Book Antiqua"/>
      <w:color w:val="000000"/>
      <w:sz w:val="24"/>
      <w:szCs w:val="24"/>
    </w:rPr>
  </w:style>
  <w:style w:type="paragraph" w:styleId="Nagwek">
    <w:name w:val="header"/>
    <w:basedOn w:val="Normalny"/>
    <w:link w:val="NagwekZnak"/>
    <w:uiPriority w:val="99"/>
    <w:unhideWhenUsed/>
    <w:rsid w:val="000F7DFA"/>
    <w:pPr>
      <w:tabs>
        <w:tab w:val="center" w:pos="4536"/>
        <w:tab w:val="right" w:pos="9072"/>
      </w:tabs>
    </w:pPr>
  </w:style>
  <w:style w:type="character" w:customStyle="1" w:styleId="NagwekZnak">
    <w:name w:val="Nagłówek Znak"/>
    <w:basedOn w:val="Domylnaczcionkaakapitu"/>
    <w:link w:val="Nagwek"/>
    <w:uiPriority w:val="99"/>
    <w:rsid w:val="000F7DFA"/>
  </w:style>
  <w:style w:type="paragraph" w:styleId="Stopka">
    <w:name w:val="footer"/>
    <w:basedOn w:val="Normalny"/>
    <w:link w:val="StopkaZnak"/>
    <w:uiPriority w:val="99"/>
    <w:unhideWhenUsed/>
    <w:rsid w:val="000F7DFA"/>
    <w:pPr>
      <w:tabs>
        <w:tab w:val="center" w:pos="4536"/>
        <w:tab w:val="right" w:pos="9072"/>
      </w:tabs>
    </w:pPr>
  </w:style>
  <w:style w:type="character" w:customStyle="1" w:styleId="StopkaZnak">
    <w:name w:val="Stopka Znak"/>
    <w:basedOn w:val="Domylnaczcionkaakapitu"/>
    <w:link w:val="Stopka"/>
    <w:uiPriority w:val="99"/>
    <w:rsid w:val="000F7DFA"/>
  </w:style>
  <w:style w:type="paragraph" w:styleId="Tekstdymka">
    <w:name w:val="Balloon Text"/>
    <w:basedOn w:val="Normalny"/>
    <w:link w:val="TekstdymkaZnak"/>
    <w:uiPriority w:val="99"/>
    <w:semiHidden/>
    <w:unhideWhenUsed/>
    <w:rsid w:val="007E0188"/>
    <w:rPr>
      <w:rFonts w:ascii="Tahoma" w:hAnsi="Tahoma" w:cs="Tahoma"/>
      <w:sz w:val="16"/>
      <w:szCs w:val="16"/>
    </w:rPr>
  </w:style>
  <w:style w:type="character" w:customStyle="1" w:styleId="TekstdymkaZnak">
    <w:name w:val="Tekst dymka Znak"/>
    <w:basedOn w:val="Domylnaczcionkaakapitu"/>
    <w:link w:val="Tekstdymka"/>
    <w:uiPriority w:val="99"/>
    <w:semiHidden/>
    <w:rsid w:val="007E0188"/>
    <w:rPr>
      <w:rFonts w:ascii="Tahoma" w:hAnsi="Tahoma" w:cs="Tahoma"/>
      <w:sz w:val="16"/>
      <w:szCs w:val="16"/>
    </w:rPr>
  </w:style>
  <w:style w:type="character" w:styleId="Hipercze">
    <w:name w:val="Hyperlink"/>
    <w:basedOn w:val="Domylnaczcionkaakapitu"/>
    <w:uiPriority w:val="99"/>
    <w:unhideWhenUsed/>
    <w:rsid w:val="0055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90788">
      <w:bodyDiv w:val="1"/>
      <w:marLeft w:val="0"/>
      <w:marRight w:val="0"/>
      <w:marTop w:val="0"/>
      <w:marBottom w:val="0"/>
      <w:divBdr>
        <w:top w:val="none" w:sz="0" w:space="0" w:color="auto"/>
        <w:left w:val="none" w:sz="0" w:space="0" w:color="auto"/>
        <w:bottom w:val="none" w:sz="0" w:space="0" w:color="auto"/>
        <w:right w:val="none" w:sz="0" w:space="0" w:color="auto"/>
      </w:divBdr>
    </w:div>
    <w:div w:id="14021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ielonagora.wiw@wet.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D248-2317-4853-9071-E0F6D6EE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4969</Words>
  <Characters>29818</Characters>
  <Application>Microsoft Office Word</Application>
  <DocSecurity>0</DocSecurity>
  <Lines>248</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 Zielona Góra</dc:creator>
  <cp:lastModifiedBy>Admin</cp:lastModifiedBy>
  <cp:revision>4</cp:revision>
  <cp:lastPrinted>2011-11-07T12:40:00Z</cp:lastPrinted>
  <dcterms:created xsi:type="dcterms:W3CDTF">2011-11-07T11:31:00Z</dcterms:created>
  <dcterms:modified xsi:type="dcterms:W3CDTF">2011-11-07T12:41:00Z</dcterms:modified>
</cp:coreProperties>
</file>