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6" w:rsidRDefault="00411536" w:rsidP="00411536">
      <w:pPr>
        <w:pStyle w:val="Default"/>
      </w:pPr>
    </w:p>
    <w:p w:rsidR="00411536" w:rsidRPr="00F23C69" w:rsidRDefault="00411536" w:rsidP="00411536">
      <w:pPr>
        <w:pStyle w:val="Default"/>
        <w:jc w:val="center"/>
      </w:pPr>
      <w:r w:rsidRPr="00F23C69">
        <w:t>UMOWA nr …....................</w:t>
      </w:r>
    </w:p>
    <w:p w:rsidR="00411536" w:rsidRPr="00F23C69" w:rsidRDefault="00411536" w:rsidP="00411536">
      <w:pPr>
        <w:pStyle w:val="Default"/>
        <w:jc w:val="center"/>
      </w:pPr>
    </w:p>
    <w:p w:rsidR="00411536" w:rsidRPr="00F23C69" w:rsidRDefault="00411536" w:rsidP="00411536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Zawarta w dniu....................................................................,  w  Zielonej Górze  pomiędzy: </w:t>
      </w:r>
    </w:p>
    <w:p w:rsidR="00F23C69" w:rsidRDefault="00F23C69" w:rsidP="00411536">
      <w:pPr>
        <w:pStyle w:val="Default"/>
        <w:jc w:val="both"/>
      </w:pPr>
    </w:p>
    <w:p w:rsidR="00411536" w:rsidRPr="00F23C69" w:rsidRDefault="00411536" w:rsidP="00411536">
      <w:pPr>
        <w:pStyle w:val="Default"/>
        <w:jc w:val="both"/>
      </w:pPr>
      <w:r w:rsidRPr="00F23C69">
        <w:t>Wojewódzkim Inspektoratem Weterynarii w Zielonej Górze, ul. Botaniczna 14, 65-306 Zielona Góra, zwanym dalej Zamawiającym,</w:t>
      </w:r>
    </w:p>
    <w:p w:rsidR="00F23C69" w:rsidRDefault="00411536" w:rsidP="00411536">
      <w:pPr>
        <w:pStyle w:val="Default"/>
        <w:jc w:val="both"/>
      </w:pPr>
      <w:r w:rsidRPr="00F23C69">
        <w:t xml:space="preserve"> reprezentowanym przez: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..................................................................................................... </w:t>
      </w:r>
    </w:p>
    <w:p w:rsidR="00385E7C" w:rsidRPr="00F23C69" w:rsidRDefault="00385E7C" w:rsidP="00411536">
      <w:pPr>
        <w:pStyle w:val="Default"/>
        <w:jc w:val="both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a </w:t>
      </w:r>
    </w:p>
    <w:p w:rsidR="00385E7C" w:rsidRPr="00F23C69" w:rsidRDefault="00385E7C" w:rsidP="00411536">
      <w:pPr>
        <w:pStyle w:val="Default"/>
        <w:jc w:val="both"/>
      </w:pPr>
    </w:p>
    <w:p w:rsidR="00F23C69" w:rsidRDefault="00411536" w:rsidP="00411536">
      <w:pPr>
        <w:pStyle w:val="Default"/>
        <w:jc w:val="both"/>
      </w:pPr>
      <w:r w:rsidRPr="00F23C69">
        <w:t>…...........................................................</w:t>
      </w:r>
      <w:r w:rsidR="00385E7C" w:rsidRPr="00F23C69">
        <w:t>..............................</w:t>
      </w:r>
      <w:r w:rsidRPr="00F23C69">
        <w:t xml:space="preserve">.z siedzibą.............................................., NIP........................., REGON..............................................., zwaną/zwanym dalej Wykonawcą, </w:t>
      </w:r>
    </w:p>
    <w:p w:rsidR="00F23C69" w:rsidRDefault="00F23C69" w:rsidP="00411536">
      <w:pPr>
        <w:pStyle w:val="Default"/>
        <w:jc w:val="both"/>
      </w:pPr>
      <w:r>
        <w:t xml:space="preserve">reprezentowanym </w:t>
      </w:r>
      <w:r w:rsidR="00411536" w:rsidRPr="00F23C69">
        <w:t>przez: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............................................................................................................... </w:t>
      </w:r>
    </w:p>
    <w:p w:rsidR="00385E7C" w:rsidRPr="00F23C69" w:rsidRDefault="00385E7C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§1.</w:t>
      </w:r>
    </w:p>
    <w:p w:rsidR="00385E7C" w:rsidRPr="00F23C69" w:rsidRDefault="00385E7C" w:rsidP="00411536">
      <w:pPr>
        <w:pStyle w:val="Default"/>
        <w:spacing w:after="27"/>
        <w:jc w:val="both"/>
      </w:pPr>
    </w:p>
    <w:p w:rsidR="00411536" w:rsidRPr="00F23C69" w:rsidRDefault="00411536" w:rsidP="00385E7C">
      <w:pPr>
        <w:pStyle w:val="Default"/>
        <w:numPr>
          <w:ilvl w:val="0"/>
          <w:numId w:val="2"/>
        </w:numPr>
        <w:spacing w:after="27"/>
        <w:jc w:val="both"/>
      </w:pPr>
      <w:r w:rsidRPr="00F23C69">
        <w:t xml:space="preserve">Umowa niniejsza zawarta zostaje w wyniku wyboru oferty Wykonawcy, w postępowaniu o udzielenie zamówienia publicznego w trybie przetargu nieograniczonego. </w:t>
      </w:r>
    </w:p>
    <w:p w:rsidR="00411536" w:rsidRPr="00F23C69" w:rsidRDefault="00411536" w:rsidP="00385E7C">
      <w:pPr>
        <w:pStyle w:val="Default"/>
        <w:numPr>
          <w:ilvl w:val="0"/>
          <w:numId w:val="2"/>
        </w:numPr>
        <w:jc w:val="both"/>
      </w:pPr>
      <w:r w:rsidRPr="00F23C69">
        <w:t xml:space="preserve">Przedmiotem umowy jest dostawa do fabrycznie nowego i nie używanego samochodu osobowego marki......................., model.........................., typ............................, pochodzącego z produkcji z roku 2011, zgodnie z ofertą przetargową Wykonawcy z dnia................................... </w:t>
      </w:r>
    </w:p>
    <w:p w:rsidR="00411536" w:rsidRPr="00F23C69" w:rsidRDefault="0041153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§2.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Wykonawca oświadcza, że: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Jest uprawniony oraz posiada niezbędne kwalifikacje do pełnej realizacji przedmiotu umowy.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Dostarczony samochód jest fabrycznie nowy i może być używany bez naruszania praw osób trzecich.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>Pojazd spełnia wymagania techniczne określone przez obowiązujące w Polsce przepisy dla pojazdów poruszających się po drogach publicznych, w tym warunki techniczne wynikające z ustawy z dnia 20 czerwca 1997 r. Prawo o ruchu drogowym (te</w:t>
      </w:r>
      <w:r w:rsidR="00385E7C" w:rsidRPr="00F23C69">
        <w:t>k</w:t>
      </w:r>
      <w:r w:rsidRPr="00F23C69">
        <w:t xml:space="preserve">st jednolity Dz. U. z 2005 r. nr 108, poz. 908 z </w:t>
      </w:r>
      <w:proofErr w:type="spellStart"/>
      <w:r w:rsidRPr="00F23C69">
        <w:t>późn</w:t>
      </w:r>
      <w:proofErr w:type="spellEnd"/>
      <w:r w:rsidRPr="00F23C69">
        <w:t xml:space="preserve">. zm.) oraz rozporządzeń wykonawczych do tej ustawy.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>Pojazd posiada homologację ................................. (</w:t>
      </w:r>
      <w:r w:rsidRPr="00F23C69">
        <w:rPr>
          <w:i/>
          <w:iCs/>
        </w:rPr>
        <w:t>wystawioną zgodnie z art. 68 ustawy Prawo o ruchu drogowym / homologację europejską wydaną zgodnie z Dyrektywą 2007/46</w:t>
      </w:r>
      <w:r w:rsidRPr="00F23C69">
        <w:t>)</w:t>
      </w:r>
      <w:r w:rsidRPr="00F23C69">
        <w:rPr>
          <w:i/>
          <w:iCs/>
        </w:rPr>
        <w:t xml:space="preserve">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Pojazd spełnia wymogi – minimum Dyrektywy CEE EURO 5 (2007/715/EC) w zakresie emisji spalin. </w:t>
      </w:r>
    </w:p>
    <w:p w:rsidR="00411536" w:rsidRPr="00F23C69" w:rsidRDefault="00411536" w:rsidP="00385E7C">
      <w:pPr>
        <w:pStyle w:val="Default"/>
        <w:ind w:left="720"/>
        <w:jc w:val="both"/>
      </w:pPr>
      <w:r w:rsidRPr="00F23C69">
        <w:t xml:space="preserve"> </w:t>
      </w:r>
    </w:p>
    <w:p w:rsidR="00411536" w:rsidRPr="00F23C69" w:rsidRDefault="00411536" w:rsidP="00385E7C">
      <w:pPr>
        <w:pStyle w:val="Default"/>
        <w:jc w:val="center"/>
      </w:pPr>
      <w:r w:rsidRPr="00F23C69">
        <w:t>§3.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 xml:space="preserve">Przedmiot zamówienia będzie przekazany najpóźniej w terminie do dnia 23 grudnia 2011 roku. </w:t>
      </w:r>
      <w:bookmarkStart w:id="0" w:name="_GoBack"/>
      <w:bookmarkEnd w:id="0"/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lastRenderedPageBreak/>
        <w:t xml:space="preserve">Odbiór przedmiotu zamówienia nastąpi na podstawie protokołu odbioru. Wykonawca przekaże Zamawiającego w trakcie procedury odbioru pełną dokumentację techniczno-eksploatacyjną pojazdu w wersji papierowej (kartę pojazdu, kartę gwarancyjną, pełną dokumentację techniczno-eksploatacyjną pojazdu, sporządzony w języku polskim wyciąg ze świadectwa homologacji pojazdu, dokument potwierdzający spełnienie normy emisji spalin). 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>W przypadku przekroczenia terminu okreś</w:t>
      </w:r>
      <w:r w:rsidR="00345D41" w:rsidRPr="00F23C69">
        <w:t>lonego w ust. 1</w:t>
      </w:r>
      <w:r w:rsidRPr="00F23C69">
        <w:t xml:space="preserve">, Wykonawca zapłaci Zamawiającemu karę umowną w wysokości 0,1% wartości zamówienia brutto za każdy dzień opóźnienia. 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 xml:space="preserve">Jeżeli przedmiot umowy nie zostanie dostarczony Zamawiającemu w terminie do dnia 29 grudnia 2011 roku, Zamawiający uprawniony będzie do odstąpienia od umowy z przyczyn leżących po stronie Wykonawcy. 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jc w:val="both"/>
      </w:pPr>
      <w:r w:rsidRPr="00F23C69">
        <w:t xml:space="preserve">Za odstąpienie od umowy w całości z przyczyn niezależnych od Zamawiającego, Wykonawca zapłaci Zamawiającemu karę w wysokości 5% wartości brutto zawartej umowy. </w:t>
      </w:r>
    </w:p>
    <w:p w:rsidR="00411536" w:rsidRPr="00F23C69" w:rsidRDefault="0041153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 4.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jc w:val="both"/>
      </w:pPr>
      <w:r w:rsidRPr="00F23C69">
        <w:t xml:space="preserve">Wykonawca udziela Zamawiającemu gwarancji jakości na przedmiot umowy, w następującym zakresie i czasie: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spacing w:after="270"/>
        <w:jc w:val="both"/>
      </w:pPr>
      <w:r w:rsidRPr="00F23C69">
        <w:t>gwarancja na elementy mechaniczne – …</w:t>
      </w:r>
      <w:r w:rsidR="00F23C69">
        <w:t>..</w:t>
      </w:r>
      <w:r w:rsidRPr="00F23C69">
        <w:t xml:space="preserve">. miesięcy,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spacing w:after="270"/>
        <w:jc w:val="both"/>
      </w:pPr>
      <w:r w:rsidRPr="00F23C69">
        <w:t>gwarancja na powłokę lakierniczą – …</w:t>
      </w:r>
      <w:r w:rsidR="00F23C69">
        <w:t>…</w:t>
      </w:r>
      <w:r w:rsidRPr="00F23C69">
        <w:t xml:space="preserve">. miesięcy,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jc w:val="both"/>
      </w:pPr>
      <w:r w:rsidRPr="00F23C69">
        <w:t>gwarancja na perforację nadwozia – …</w:t>
      </w:r>
      <w:r w:rsidR="00F23C69">
        <w:t>…</w:t>
      </w:r>
      <w:r w:rsidRPr="00F23C69">
        <w:t xml:space="preserve"> miesięcy. (</w:t>
      </w:r>
      <w:r w:rsidRPr="00F23C69">
        <w:rPr>
          <w:i/>
          <w:iCs/>
        </w:rPr>
        <w:t xml:space="preserve">Wypełnione zostanie po wyborze oferty – zgodnie z ofertą)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Wykonawca zobowiązuje się w okresie gwarancji do usunięcia wad przedmiotu zamówienia zgłoszonych przez Zamawiającego w terminie wyznaczonym przez Zamawiającego, nie krótszym niż 5 dni roboczych.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Wykonawca zobowiązuje się w okresie gwarancji, w czasie dokonywanych napraw gwarancyjnych oraz przeglądów serwisowych, do nieodpłatnego użyczenia samochodu zastępczego o parametrach technicznych zbliżonych do samochodu będącego przedmiotem zamówienia – przy czym samochód zastępczy nie będzie ograniczony limitem kilometrów.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Za opóźnienie w usunięciu wad przedmiotu zamówienia ujawnionych w okresie gwarancji Wykonawca zapłaci Zamawiającemu karę w wysokości 0,5% wartości brutto przedmiotu zamówienia – za każdy dzień opóźnienia liczonego od dnia wyznaczonego na ich usunięcie.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Jeśli z tytułu niewykonania lub nienależytego wykonania umowy przez Wykonawcę szkoda po stronie Zamawiającego przekroczy wysokość zastrzeżonych kar umownych Zamawiający uprawniony będzie do dochodzenia różnicy na zasadach ogólnych.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jc w:val="both"/>
      </w:pPr>
      <w:r w:rsidRPr="00F23C69">
        <w:t xml:space="preserve">Wykonawca dołączy do samochodu komplet dokumentów: kartę pojazdu, kartę gwarancyjną, pełną dokumentację techniczno-eksploatacyjną pojazdu – w wersji papierowej, sporządzony w języku polskim wyciąg ze świadectwa homologacji pojazdu – lub świadectwo zgodności, dokument potwierdzający spełnienie normy emisji spalin. </w:t>
      </w:r>
    </w:p>
    <w:p w:rsidR="00411536" w:rsidRPr="00F23C69" w:rsidRDefault="0041153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§5.</w:t>
      </w:r>
    </w:p>
    <w:p w:rsidR="00411536" w:rsidRPr="00F23C69" w:rsidRDefault="00411536" w:rsidP="00385E7C">
      <w:pPr>
        <w:pStyle w:val="Default"/>
        <w:numPr>
          <w:ilvl w:val="0"/>
          <w:numId w:val="10"/>
        </w:numPr>
        <w:spacing w:after="27"/>
        <w:jc w:val="both"/>
      </w:pPr>
      <w:r w:rsidRPr="00F23C69">
        <w:t>Zamawiający zobowiązuje się do zapłacenia Wykonawcy z tytułu realizacji przedmiotu umowy kwotę:...........................................PLN brutto (słownie.............................</w:t>
      </w:r>
      <w:r w:rsidR="00F23C69">
        <w:t>................</w:t>
      </w:r>
      <w:r w:rsidRPr="00F23C69">
        <w:t xml:space="preserve">.złotych brutto) </w:t>
      </w:r>
    </w:p>
    <w:p w:rsidR="00411536" w:rsidRPr="00F23C69" w:rsidRDefault="00411536" w:rsidP="00385E7C">
      <w:pPr>
        <w:pStyle w:val="Default"/>
        <w:numPr>
          <w:ilvl w:val="0"/>
          <w:numId w:val="10"/>
        </w:numPr>
        <w:spacing w:after="27"/>
        <w:jc w:val="both"/>
      </w:pPr>
      <w:r w:rsidRPr="00F23C69">
        <w:lastRenderedPageBreak/>
        <w:t xml:space="preserve">Zapłata nastąpi zgodnie z ofertą przetargową po dostarczeniu samochodu i przekazaniu faktury VAT Zamawiającemu, przelewem w terminie do 14 dni od daty podpisania protokołu odbioru, na konto Wykonawcy. </w:t>
      </w:r>
    </w:p>
    <w:p w:rsidR="00385E7C" w:rsidRPr="00F23C69" w:rsidRDefault="00411536" w:rsidP="00385E7C">
      <w:pPr>
        <w:pStyle w:val="Default"/>
        <w:numPr>
          <w:ilvl w:val="0"/>
          <w:numId w:val="10"/>
        </w:numPr>
        <w:jc w:val="both"/>
      </w:pPr>
      <w:r w:rsidRPr="00F23C69">
        <w:t xml:space="preserve">Podatek VAT rozliczony zostanie według obowiązujących w tym zakresie przepisów.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§6.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 czasie wykonywania niniejszej umowy oraz w okresie gwarancji (rękojmi), Wykonawca jest zobowiązany do pisemnego powiadomienia Zamawiającego: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zmianie siedziby Wykonawcy,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upadłości Wykonawcy,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wszczęciu postępowania układowego,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ogłoszeniu likwidacji,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zawieszeniu działalności,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jc w:val="both"/>
      </w:pPr>
      <w:r w:rsidRPr="00F23C69">
        <w:t xml:space="preserve">o zmianie w zakresie rejestracji działalności Wykonawcy. </w:t>
      </w:r>
    </w:p>
    <w:p w:rsidR="00411536" w:rsidRPr="00F23C69" w:rsidRDefault="0041153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§7.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Wszystkie zmiany niniejszej umowy wymagają formy pisemnej pod rygorem nieważności.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§8.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Wykonawca nie może przenieść praw i obowiązków wynikających z niniejszej umowy na osoby trzecie bez pisemnej zgody Zamawiającego.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§9.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W sprawach nieuregulowanych niniejszą umową będą miały zastosowanie przepisy ustawy Prawo zamówień publicznych oraz Kodeksu cywilnego.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§10.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Sądem właściwym do rozstrzygania ewentualnych sporów, mogących zaistnieć na tle realizacji niniejszej umowy, będzie sąd powszechny właściwy miejscowo dla siedziby Zamawiającego.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§11.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Umowę sporządzono w dwóch jednobrzmiących egzemplarzach, po jednej dla każdej ze Stron. </w:t>
      </w: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6FA" w:rsidRPr="00F23C69" w:rsidRDefault="00411536" w:rsidP="0041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23C69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Pr="00F23C69">
        <w:rPr>
          <w:rFonts w:ascii="Times New Roman" w:hAnsi="Times New Roman" w:cs="Times New Roman"/>
          <w:sz w:val="24"/>
          <w:szCs w:val="24"/>
        </w:rPr>
        <w:t>ZAMAWIAJĄCY</w:t>
      </w:r>
    </w:p>
    <w:sectPr w:rsidR="004876FA" w:rsidRPr="00F23C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BB" w:rsidRDefault="00F276BB" w:rsidP="00F23C69">
      <w:pPr>
        <w:spacing w:after="0" w:line="240" w:lineRule="auto"/>
      </w:pPr>
      <w:r>
        <w:separator/>
      </w:r>
    </w:p>
  </w:endnote>
  <w:endnote w:type="continuationSeparator" w:id="0">
    <w:p w:rsidR="00F276BB" w:rsidRDefault="00F276BB" w:rsidP="00F2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00647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23C69" w:rsidRPr="00F23C69" w:rsidRDefault="00F23C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23C69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23C69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23C69">
          <w:rPr>
            <w:rFonts w:ascii="Arial" w:hAnsi="Arial" w:cs="Arial"/>
            <w:sz w:val="18"/>
            <w:szCs w:val="18"/>
          </w:rPr>
          <w:instrText>PAGE    \* MERGEFORMAT</w:instrText>
        </w:r>
        <w:r w:rsidRPr="00F23C69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B83B19" w:rsidRPr="00B83B19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F23C69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F23C69" w:rsidRDefault="00F23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BB" w:rsidRDefault="00F276BB" w:rsidP="00F23C69">
      <w:pPr>
        <w:spacing w:after="0" w:line="240" w:lineRule="auto"/>
      </w:pPr>
      <w:r>
        <w:separator/>
      </w:r>
    </w:p>
  </w:footnote>
  <w:footnote w:type="continuationSeparator" w:id="0">
    <w:p w:rsidR="00F276BB" w:rsidRDefault="00F276BB" w:rsidP="00F2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69" w:rsidRDefault="00F23C69">
    <w:pPr>
      <w:pStyle w:val="Nagwek"/>
    </w:pPr>
    <w:r>
      <w:t>Nr sprawy: ZSA.272.04.2011</w:t>
    </w:r>
    <w:r>
      <w:tab/>
    </w:r>
    <w:r>
      <w:tab/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B10"/>
    <w:multiLevelType w:val="hybridMultilevel"/>
    <w:tmpl w:val="DBBC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A9F"/>
    <w:multiLevelType w:val="hybridMultilevel"/>
    <w:tmpl w:val="D0C0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556"/>
    <w:multiLevelType w:val="hybridMultilevel"/>
    <w:tmpl w:val="A15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8A2"/>
    <w:multiLevelType w:val="hybridMultilevel"/>
    <w:tmpl w:val="CCA0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6FBF"/>
    <w:multiLevelType w:val="hybridMultilevel"/>
    <w:tmpl w:val="2196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22B0"/>
    <w:multiLevelType w:val="hybridMultilevel"/>
    <w:tmpl w:val="F5C6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4AA4"/>
    <w:multiLevelType w:val="hybridMultilevel"/>
    <w:tmpl w:val="D532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E94"/>
    <w:multiLevelType w:val="hybridMultilevel"/>
    <w:tmpl w:val="E0DA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8EC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4735"/>
    <w:multiLevelType w:val="hybridMultilevel"/>
    <w:tmpl w:val="FAE2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320D"/>
    <w:multiLevelType w:val="hybridMultilevel"/>
    <w:tmpl w:val="C3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40DA"/>
    <w:multiLevelType w:val="hybridMultilevel"/>
    <w:tmpl w:val="B990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95994"/>
    <w:multiLevelType w:val="hybridMultilevel"/>
    <w:tmpl w:val="2FA4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6"/>
    <w:rsid w:val="00345D41"/>
    <w:rsid w:val="00385E7C"/>
    <w:rsid w:val="00411536"/>
    <w:rsid w:val="00437D04"/>
    <w:rsid w:val="004876FA"/>
    <w:rsid w:val="00615DB3"/>
    <w:rsid w:val="00B83B19"/>
    <w:rsid w:val="00D13EA6"/>
    <w:rsid w:val="00F23C69"/>
    <w:rsid w:val="00F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69"/>
  </w:style>
  <w:style w:type="paragraph" w:styleId="Stopka">
    <w:name w:val="footer"/>
    <w:basedOn w:val="Normalny"/>
    <w:link w:val="Stopka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69"/>
  </w:style>
  <w:style w:type="paragraph" w:styleId="Stopka">
    <w:name w:val="footer"/>
    <w:basedOn w:val="Normalny"/>
    <w:link w:val="Stopka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1246-583C-4D7B-A872-6C41685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2011-11-09T12:46:00Z</dcterms:created>
  <dcterms:modified xsi:type="dcterms:W3CDTF">2011-11-10T13:22:00Z</dcterms:modified>
</cp:coreProperties>
</file>