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EA" w:rsidRDefault="00F157EA" w:rsidP="00C60612">
      <w:pPr>
        <w:rPr>
          <w:b/>
        </w:rPr>
      </w:pPr>
    </w:p>
    <w:p w:rsidR="00EB67BA" w:rsidRDefault="00A603AC" w:rsidP="00F157EA">
      <w:pPr>
        <w:jc w:val="center"/>
        <w:rPr>
          <w:b/>
        </w:rPr>
      </w:pPr>
      <w:r>
        <w:rPr>
          <w:b/>
        </w:rPr>
        <w:t>CHŁODZIARKA LABORATORYJNA – ZADANIE 9</w:t>
      </w:r>
    </w:p>
    <w:p w:rsidR="00F157EA" w:rsidRDefault="00F723B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4321"/>
        <w:gridCol w:w="2305"/>
        <w:gridCol w:w="1868"/>
      </w:tblGrid>
      <w:tr w:rsidR="00692455" w:rsidRPr="00C365C5" w:rsidTr="00C365C5">
        <w:tc>
          <w:tcPr>
            <w:tcW w:w="1101" w:type="dxa"/>
            <w:shd w:val="clear" w:color="auto" w:fill="auto"/>
          </w:tcPr>
          <w:p w:rsidR="007818CD" w:rsidRPr="00C365C5" w:rsidRDefault="007818CD" w:rsidP="00C365C5">
            <w:pPr>
              <w:jc w:val="center"/>
              <w:rPr>
                <w:b/>
              </w:rPr>
            </w:pPr>
            <w:r w:rsidRPr="00C365C5">
              <w:rPr>
                <w:b/>
              </w:rPr>
              <w:t>Asortyment/</w:t>
            </w:r>
          </w:p>
          <w:p w:rsidR="007818CD" w:rsidRPr="00C365C5" w:rsidRDefault="007818CD" w:rsidP="00C365C5">
            <w:pPr>
              <w:jc w:val="center"/>
              <w:rPr>
                <w:b/>
              </w:rPr>
            </w:pPr>
            <w:r w:rsidRPr="00C365C5">
              <w:rPr>
                <w:b/>
              </w:rPr>
              <w:t>kod CPV</w:t>
            </w:r>
          </w:p>
        </w:tc>
        <w:tc>
          <w:tcPr>
            <w:tcW w:w="4536" w:type="dxa"/>
            <w:shd w:val="clear" w:color="auto" w:fill="auto"/>
          </w:tcPr>
          <w:p w:rsidR="007818CD" w:rsidRPr="00C365C5" w:rsidRDefault="007818CD" w:rsidP="00C365C5">
            <w:pPr>
              <w:jc w:val="center"/>
              <w:rPr>
                <w:b/>
              </w:rPr>
            </w:pPr>
            <w:r w:rsidRPr="00C365C5">
              <w:rPr>
                <w:b/>
              </w:rPr>
              <w:t>Specyfikacja wymagań</w:t>
            </w:r>
          </w:p>
        </w:tc>
        <w:tc>
          <w:tcPr>
            <w:tcW w:w="2409" w:type="dxa"/>
            <w:shd w:val="clear" w:color="auto" w:fill="auto"/>
          </w:tcPr>
          <w:p w:rsidR="007818CD" w:rsidRPr="00C365C5" w:rsidRDefault="007818CD" w:rsidP="00C365C5">
            <w:pPr>
              <w:jc w:val="center"/>
              <w:rPr>
                <w:b/>
              </w:rPr>
            </w:pPr>
            <w:r w:rsidRPr="00C365C5">
              <w:rPr>
                <w:b/>
              </w:rPr>
              <w:t>Jednostka miary</w:t>
            </w:r>
          </w:p>
        </w:tc>
        <w:tc>
          <w:tcPr>
            <w:tcW w:w="1985" w:type="dxa"/>
            <w:shd w:val="clear" w:color="auto" w:fill="auto"/>
          </w:tcPr>
          <w:p w:rsidR="007818CD" w:rsidRPr="00C365C5" w:rsidRDefault="007818CD" w:rsidP="00C365C5">
            <w:pPr>
              <w:jc w:val="center"/>
              <w:rPr>
                <w:b/>
              </w:rPr>
            </w:pPr>
            <w:r w:rsidRPr="00C365C5">
              <w:rPr>
                <w:b/>
              </w:rPr>
              <w:t>Ilość</w:t>
            </w:r>
          </w:p>
        </w:tc>
      </w:tr>
      <w:tr w:rsidR="00692455" w:rsidRPr="00C365C5" w:rsidTr="00C365C5">
        <w:tc>
          <w:tcPr>
            <w:tcW w:w="1101" w:type="dxa"/>
            <w:shd w:val="clear" w:color="auto" w:fill="auto"/>
          </w:tcPr>
          <w:p w:rsidR="007818CD" w:rsidRPr="00C365C5" w:rsidRDefault="007818CD">
            <w:pPr>
              <w:rPr>
                <w:b/>
              </w:rPr>
            </w:pPr>
            <w:r w:rsidRPr="00C365C5">
              <w:rPr>
                <w:b/>
              </w:rPr>
              <w:t>Chłodziarka la</w:t>
            </w:r>
            <w:bookmarkStart w:id="0" w:name="_GoBack"/>
            <w:bookmarkEnd w:id="0"/>
            <w:r w:rsidRPr="00C365C5">
              <w:rPr>
                <w:b/>
              </w:rPr>
              <w:t>boratoryjna</w:t>
            </w:r>
          </w:p>
        </w:tc>
        <w:tc>
          <w:tcPr>
            <w:tcW w:w="4536" w:type="dxa"/>
            <w:shd w:val="clear" w:color="auto" w:fill="auto"/>
          </w:tcPr>
          <w:p w:rsidR="00C365C5" w:rsidRPr="00C365C5" w:rsidRDefault="00C365C5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b/>
              </w:rPr>
            </w:pPr>
            <w:r w:rsidRPr="00C365C5">
              <w:rPr>
                <w:rFonts w:ascii="Arial" w:hAnsi="Arial" w:cs="Arial"/>
                <w:b/>
              </w:rPr>
              <w:t xml:space="preserve">pojemność komory: </w:t>
            </w:r>
            <w:r w:rsidR="00DF3D4E">
              <w:rPr>
                <w:rFonts w:ascii="Arial" w:hAnsi="Arial" w:cs="Arial"/>
                <w:b/>
              </w:rPr>
              <w:t>200</w:t>
            </w:r>
            <w:r w:rsidRPr="00C365C5">
              <w:rPr>
                <w:rFonts w:ascii="Arial" w:hAnsi="Arial" w:cs="Arial"/>
                <w:b/>
              </w:rPr>
              <w:t xml:space="preserve"> l</w:t>
            </w:r>
          </w:p>
          <w:p w:rsidR="00C365C5" w:rsidRPr="00C365C5" w:rsidRDefault="00C365C5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sz w:val="18"/>
              </w:rPr>
            </w:pPr>
            <w:r w:rsidRPr="00C365C5">
              <w:rPr>
                <w:rFonts w:ascii="Arial" w:hAnsi="Arial" w:cs="Arial"/>
                <w:sz w:val="18"/>
              </w:rPr>
              <w:t>wymiary zewnętrzne</w:t>
            </w:r>
            <w:r w:rsidR="00DF3D4E">
              <w:rPr>
                <w:rFonts w:ascii="Arial" w:hAnsi="Arial" w:cs="Arial"/>
                <w:sz w:val="18"/>
              </w:rPr>
              <w:t xml:space="preserve"> nie więcej niż:</w:t>
            </w:r>
            <w:r w:rsidRPr="00C365C5">
              <w:rPr>
                <w:rFonts w:ascii="Arial" w:hAnsi="Arial" w:cs="Arial"/>
                <w:sz w:val="18"/>
              </w:rPr>
              <w:t xml:space="preserve"> szer. 600 x wys.</w:t>
            </w:r>
            <w:r w:rsidR="00DF3D4E">
              <w:rPr>
                <w:rFonts w:ascii="Arial" w:hAnsi="Arial" w:cs="Arial"/>
                <w:sz w:val="18"/>
              </w:rPr>
              <w:t>1050</w:t>
            </w:r>
            <w:r w:rsidRPr="00C365C5">
              <w:rPr>
                <w:rFonts w:ascii="Arial" w:hAnsi="Arial" w:cs="Arial"/>
                <w:sz w:val="18"/>
              </w:rPr>
              <w:t xml:space="preserve"> x gł. 600 [mm]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zakres temperatury pracy: 0 ... +10 [ºC]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graficzny wyświetlacz LCD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podświetlana klawiatura dotykowa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wnętrze komory z aluminium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obudowa zewnętrzna malowana proszkowo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drzwi pełne</w:t>
            </w:r>
          </w:p>
          <w:p w:rsidR="007E2C2C" w:rsidRPr="00C365C5" w:rsidRDefault="00C365C5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 xml:space="preserve">3 </w:t>
            </w:r>
            <w:r w:rsidR="007E2C2C" w:rsidRPr="00C365C5">
              <w:rPr>
                <w:rFonts w:ascii="Arial" w:hAnsi="Arial" w:cs="Arial"/>
                <w:color w:val="000000"/>
                <w:sz w:val="18"/>
              </w:rPr>
              <w:t>półki druciane z prowadnicami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wymuszony obieg powietrza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funkcja rozmrażania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mikroprocesorowy sterownik temperatury i czasu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ustawienie opóźnienia startu pracy urządzenia w zakresie od 1 min do 99,59 h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 xml:space="preserve">regulacja czasu utrzymania zadanej temperatury (od 1 min do 31 dni) </w:t>
            </w:r>
            <w:r w:rsidRPr="00C365C5">
              <w:rPr>
                <w:rFonts w:ascii="Arial" w:hAnsi="Arial" w:cs="Arial"/>
                <w:color w:val="000000"/>
                <w:sz w:val="18"/>
              </w:rPr>
              <w:br/>
              <w:t>lub praca  ciągła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 xml:space="preserve">podgląd zadanych i bieżących parametrów podczas pracy urządzenia 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sygnalizacja dźwiękowa przekroczenia zadanej temperatury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sygnalizacja uszkodzenia czujnika temperatury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kontrola zaniku napięcia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zegar czasu rzeczywistego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alarm dźwiękowy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interfejs RS 232 i USB umożliwiający podłączenie urządzenia do PC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 xml:space="preserve">funkcja </w:t>
            </w:r>
            <w:proofErr w:type="spellStart"/>
            <w:r w:rsidRPr="00C365C5">
              <w:rPr>
                <w:rFonts w:ascii="Arial" w:hAnsi="Arial" w:cs="Arial"/>
                <w:color w:val="000000"/>
                <w:sz w:val="18"/>
              </w:rPr>
              <w:t>self-check</w:t>
            </w:r>
            <w:proofErr w:type="spellEnd"/>
            <w:r w:rsidRPr="00C365C5">
              <w:rPr>
                <w:rFonts w:ascii="Arial" w:hAnsi="Arial" w:cs="Arial"/>
                <w:color w:val="000000"/>
                <w:sz w:val="18"/>
              </w:rPr>
              <w:t xml:space="preserve"> (autokontrola)</w:t>
            </w:r>
          </w:p>
          <w:p w:rsidR="00C60612" w:rsidRPr="00C365C5" w:rsidRDefault="00C60612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otwór do wprowadzenia zewnętrznego czujnika temperatury</w:t>
            </w:r>
          </w:p>
          <w:p w:rsidR="00AB5EB2" w:rsidRPr="00C365C5" w:rsidRDefault="00AB5EB2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 xml:space="preserve">zasilanie 220V-230V – 50/60 </w:t>
            </w:r>
            <w:proofErr w:type="spellStart"/>
            <w:r w:rsidRPr="00C365C5">
              <w:rPr>
                <w:rFonts w:ascii="Arial" w:hAnsi="Arial" w:cs="Arial"/>
                <w:color w:val="000000"/>
                <w:sz w:val="18"/>
              </w:rPr>
              <w:t>Hz</w:t>
            </w:r>
            <w:proofErr w:type="spellEnd"/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zabezpieczenie klasy 1.0 zgodnie z DIN 12880</w:t>
            </w:r>
          </w:p>
          <w:p w:rsidR="007E2C2C" w:rsidRPr="00C365C5" w:rsidRDefault="00C60612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certyfikat bezpieczeństwa CE (lub równoważny) oraz wszelkie normy bezpieczeństwa obowiązujące w UE – dostarczone z towarem</w:t>
            </w:r>
          </w:p>
          <w:p w:rsidR="00F16388" w:rsidRPr="00C365C5" w:rsidRDefault="00F16388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 xml:space="preserve">funkcja automatycznego </w:t>
            </w:r>
            <w:proofErr w:type="spellStart"/>
            <w:r w:rsidRPr="00C365C5">
              <w:rPr>
                <w:rFonts w:ascii="Arial" w:hAnsi="Arial" w:cs="Arial"/>
                <w:color w:val="000000"/>
                <w:sz w:val="18"/>
              </w:rPr>
              <w:t>odszraniania</w:t>
            </w:r>
            <w:proofErr w:type="spellEnd"/>
          </w:p>
          <w:p w:rsidR="00AB5EB2" w:rsidRPr="00C365C5" w:rsidRDefault="00AB5EB2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 xml:space="preserve">Świadectwo rozkładu temperatury w 5 punktach  pomiarowych na półce w temperaturze </w:t>
            </w:r>
            <w:r w:rsidR="008D56EC">
              <w:rPr>
                <w:rFonts w:ascii="Arial" w:hAnsi="Arial" w:cs="Arial"/>
                <w:color w:val="000000"/>
                <w:sz w:val="18"/>
              </w:rPr>
              <w:t>4</w:t>
            </w:r>
            <w:r w:rsidRPr="00C365C5">
              <w:rPr>
                <w:rFonts w:ascii="Arial" w:hAnsi="Arial" w:cs="Arial"/>
                <w:color w:val="000000"/>
                <w:sz w:val="18"/>
              </w:rPr>
              <w:t xml:space="preserve"> [ºC], rozkład wykonany prze laboratorium posiadające akredytacje w tym zakresie</w:t>
            </w:r>
          </w:p>
          <w:p w:rsidR="00C365C5" w:rsidRPr="00C365C5" w:rsidRDefault="00C365C5" w:rsidP="00C365C5">
            <w:pPr>
              <w:pStyle w:val="Nagwek"/>
              <w:tabs>
                <w:tab w:val="left" w:pos="625"/>
              </w:tabs>
              <w:ind w:left="625" w:right="-56"/>
              <w:rPr>
                <w:rFonts w:ascii="Arial" w:hAnsi="Arial" w:cs="Arial"/>
                <w:color w:val="000000"/>
                <w:sz w:val="18"/>
              </w:rPr>
            </w:pPr>
          </w:p>
          <w:p w:rsidR="00692455" w:rsidRPr="00C365C5" w:rsidRDefault="00692455" w:rsidP="00C365C5">
            <w:pPr>
              <w:pStyle w:val="Nagwek"/>
              <w:tabs>
                <w:tab w:val="left" w:pos="625"/>
              </w:tabs>
              <w:ind w:left="625" w:right="-56" w:hanging="708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C365C5">
              <w:rPr>
                <w:rFonts w:ascii="Arial" w:hAnsi="Arial" w:cs="Arial"/>
                <w:b/>
                <w:color w:val="000000"/>
                <w:u w:val="single"/>
              </w:rPr>
              <w:t>Warunki dostawy</w:t>
            </w:r>
          </w:p>
          <w:p w:rsidR="00692455" w:rsidRPr="00C365C5" w:rsidRDefault="00692455" w:rsidP="00C365C5">
            <w:pPr>
              <w:pStyle w:val="Nagwek"/>
              <w:tabs>
                <w:tab w:val="left" w:pos="625"/>
              </w:tabs>
              <w:ind w:left="625" w:right="-56" w:hanging="708"/>
              <w:rPr>
                <w:rFonts w:ascii="Arial" w:hAnsi="Arial" w:cs="Arial"/>
                <w:b/>
                <w:color w:val="000000"/>
              </w:rPr>
            </w:pPr>
          </w:p>
          <w:p w:rsidR="00692455" w:rsidRPr="00C365C5" w:rsidRDefault="00692455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instalacja urządzenia wraz ze szkoleniem w miejscu użytkowania</w:t>
            </w:r>
          </w:p>
          <w:p w:rsidR="00692455" w:rsidRPr="00C365C5" w:rsidRDefault="00692455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instrukcja obsługi w języku polskim – dostarczona z urządzeniem</w:t>
            </w:r>
          </w:p>
          <w:p w:rsidR="007E2C2C" w:rsidRPr="00C365C5" w:rsidRDefault="007E2C2C" w:rsidP="00C365C5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rFonts w:ascii="Arial" w:hAnsi="Arial" w:cs="Arial"/>
                <w:color w:val="000000"/>
                <w:sz w:val="18"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gwarancja</w:t>
            </w:r>
            <w:r w:rsidR="00692455" w:rsidRPr="00C365C5">
              <w:rPr>
                <w:rFonts w:ascii="Arial" w:hAnsi="Arial" w:cs="Arial"/>
                <w:color w:val="000000"/>
                <w:sz w:val="18"/>
              </w:rPr>
              <w:t xml:space="preserve"> minimum </w:t>
            </w:r>
            <w:r w:rsidRPr="00C365C5">
              <w:rPr>
                <w:rFonts w:ascii="Arial" w:hAnsi="Arial" w:cs="Arial"/>
                <w:color w:val="000000"/>
                <w:sz w:val="18"/>
              </w:rPr>
              <w:t xml:space="preserve"> 24 miesiące</w:t>
            </w:r>
          </w:p>
          <w:p w:rsidR="007818CD" w:rsidRPr="00C365C5" w:rsidRDefault="00C60612" w:rsidP="00A603AC">
            <w:pPr>
              <w:pStyle w:val="Nagwek"/>
              <w:numPr>
                <w:ilvl w:val="0"/>
                <w:numId w:val="7"/>
              </w:numPr>
              <w:tabs>
                <w:tab w:val="clear" w:pos="1620"/>
                <w:tab w:val="left" w:pos="625"/>
              </w:tabs>
              <w:ind w:left="625" w:right="-56" w:hanging="708"/>
              <w:rPr>
                <w:b/>
              </w:rPr>
            </w:pPr>
            <w:r w:rsidRPr="00C365C5">
              <w:rPr>
                <w:rFonts w:ascii="Arial" w:hAnsi="Arial" w:cs="Arial"/>
                <w:color w:val="000000"/>
                <w:sz w:val="18"/>
              </w:rPr>
              <w:t>serwis gwarancyjny i pogwarancyjny – dostępność w ciągu 48 godzin</w:t>
            </w:r>
          </w:p>
        </w:tc>
        <w:tc>
          <w:tcPr>
            <w:tcW w:w="2409" w:type="dxa"/>
            <w:shd w:val="clear" w:color="auto" w:fill="auto"/>
          </w:tcPr>
          <w:p w:rsidR="007818CD" w:rsidRPr="00C365C5" w:rsidRDefault="007818CD" w:rsidP="00C365C5">
            <w:pPr>
              <w:jc w:val="center"/>
              <w:rPr>
                <w:b/>
              </w:rPr>
            </w:pPr>
            <w:r w:rsidRPr="00C365C5">
              <w:rPr>
                <w:b/>
              </w:rPr>
              <w:t>szt.</w:t>
            </w:r>
          </w:p>
        </w:tc>
        <w:tc>
          <w:tcPr>
            <w:tcW w:w="1985" w:type="dxa"/>
            <w:shd w:val="clear" w:color="auto" w:fill="auto"/>
          </w:tcPr>
          <w:p w:rsidR="007818CD" w:rsidRPr="00C365C5" w:rsidRDefault="007818CD" w:rsidP="00C365C5">
            <w:pPr>
              <w:jc w:val="center"/>
              <w:rPr>
                <w:b/>
              </w:rPr>
            </w:pPr>
            <w:r w:rsidRPr="00C365C5">
              <w:rPr>
                <w:b/>
              </w:rPr>
              <w:t>1</w:t>
            </w:r>
          </w:p>
        </w:tc>
      </w:tr>
    </w:tbl>
    <w:p w:rsidR="00F157EA" w:rsidRDefault="00F157EA">
      <w:pPr>
        <w:rPr>
          <w:b/>
        </w:rPr>
      </w:pPr>
    </w:p>
    <w:sectPr w:rsidR="00F157EA" w:rsidSect="00A603AC">
      <w:headerReference w:type="default" r:id="rId8"/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BB" w:rsidRDefault="009305BB" w:rsidP="00A603AC">
      <w:r>
        <w:separator/>
      </w:r>
    </w:p>
  </w:endnote>
  <w:endnote w:type="continuationSeparator" w:id="0">
    <w:p w:rsidR="009305BB" w:rsidRDefault="009305BB" w:rsidP="00A6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BB" w:rsidRDefault="009305BB" w:rsidP="00A603AC">
      <w:r>
        <w:separator/>
      </w:r>
    </w:p>
  </w:footnote>
  <w:footnote w:type="continuationSeparator" w:id="0">
    <w:p w:rsidR="009305BB" w:rsidRDefault="009305BB" w:rsidP="00A60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AC" w:rsidRDefault="00A603AC">
    <w:pPr>
      <w:pStyle w:val="Nagwek"/>
    </w:pPr>
    <w:r>
      <w:t>ZSA.272.07.2012</w:t>
    </w:r>
    <w:r>
      <w:tab/>
    </w:r>
    <w:r>
      <w:tab/>
      <w:t>Załącznik nr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07D4"/>
    <w:multiLevelType w:val="hybridMultilevel"/>
    <w:tmpl w:val="05FE5B5E"/>
    <w:lvl w:ilvl="0" w:tplc="8794C05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0BC054D"/>
    <w:multiLevelType w:val="hybridMultilevel"/>
    <w:tmpl w:val="2B72FE0A"/>
    <w:lvl w:ilvl="0" w:tplc="8794C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2970BC"/>
    <w:multiLevelType w:val="hybridMultilevel"/>
    <w:tmpl w:val="655044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BC7057"/>
    <w:multiLevelType w:val="hybridMultilevel"/>
    <w:tmpl w:val="29785C6E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4F0B196A"/>
    <w:multiLevelType w:val="hybridMultilevel"/>
    <w:tmpl w:val="57C80EF4"/>
    <w:lvl w:ilvl="0" w:tplc="F5B0167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6A91191A"/>
    <w:multiLevelType w:val="hybridMultilevel"/>
    <w:tmpl w:val="51E673DE"/>
    <w:lvl w:ilvl="0" w:tplc="8D4ADF12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66879"/>
    <w:multiLevelType w:val="hybridMultilevel"/>
    <w:tmpl w:val="5FDCE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EA"/>
    <w:rsid w:val="00241604"/>
    <w:rsid w:val="00374D29"/>
    <w:rsid w:val="003F23E2"/>
    <w:rsid w:val="00441523"/>
    <w:rsid w:val="00584A7C"/>
    <w:rsid w:val="00615BEF"/>
    <w:rsid w:val="00692455"/>
    <w:rsid w:val="007818CD"/>
    <w:rsid w:val="007E2C2C"/>
    <w:rsid w:val="008B3A1D"/>
    <w:rsid w:val="008D56EC"/>
    <w:rsid w:val="009305BB"/>
    <w:rsid w:val="009B3250"/>
    <w:rsid w:val="009E3925"/>
    <w:rsid w:val="00A603AC"/>
    <w:rsid w:val="00AB5EB2"/>
    <w:rsid w:val="00AF7F4A"/>
    <w:rsid w:val="00BC0CB2"/>
    <w:rsid w:val="00C365C5"/>
    <w:rsid w:val="00C43168"/>
    <w:rsid w:val="00C60612"/>
    <w:rsid w:val="00DF3D4E"/>
    <w:rsid w:val="00E15188"/>
    <w:rsid w:val="00EB67BA"/>
    <w:rsid w:val="00F157EA"/>
    <w:rsid w:val="00F16388"/>
    <w:rsid w:val="00F723BD"/>
    <w:rsid w:val="00FB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B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7E2C2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7E2C2C"/>
    <w:rPr>
      <w:sz w:val="24"/>
      <w:szCs w:val="24"/>
    </w:rPr>
  </w:style>
  <w:style w:type="paragraph" w:styleId="Stopka">
    <w:name w:val="footer"/>
    <w:basedOn w:val="Normalny"/>
    <w:link w:val="StopkaZnak"/>
    <w:rsid w:val="00A60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3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B6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7E2C2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rsid w:val="007E2C2C"/>
    <w:rPr>
      <w:sz w:val="24"/>
      <w:szCs w:val="24"/>
    </w:rPr>
  </w:style>
  <w:style w:type="paragraph" w:styleId="Stopka">
    <w:name w:val="footer"/>
    <w:basedOn w:val="Normalny"/>
    <w:link w:val="StopkaZnak"/>
    <w:rsid w:val="00A603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3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jluk</dc:creator>
  <cp:lastModifiedBy>Admin</cp:lastModifiedBy>
  <cp:revision>2</cp:revision>
  <cp:lastPrinted>2007-06-19T07:51:00Z</cp:lastPrinted>
  <dcterms:created xsi:type="dcterms:W3CDTF">2012-11-12T13:08:00Z</dcterms:created>
  <dcterms:modified xsi:type="dcterms:W3CDTF">2012-11-12T13:08:00Z</dcterms:modified>
</cp:coreProperties>
</file>