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6E" w:rsidRDefault="00191732" w:rsidP="009228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596B6E" w:rsidRPr="00254B5A" w:rsidRDefault="0043452A" w:rsidP="009228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</w:t>
      </w:r>
      <w:r w:rsidRPr="0043452A">
        <w:rPr>
          <w:rFonts w:ascii="Times New Roman" w:hAnsi="Times New Roman"/>
          <w:b/>
          <w:bCs/>
          <w:sz w:val="28"/>
          <w:szCs w:val="28"/>
        </w:rPr>
        <w:t>am</w:t>
      </w:r>
      <w:r>
        <w:rPr>
          <w:rFonts w:ascii="Times New Roman" w:hAnsi="Times New Roman"/>
          <w:b/>
          <w:bCs/>
          <w:sz w:val="28"/>
          <w:szCs w:val="28"/>
        </w:rPr>
        <w:t>rażarka laboratoryjna skrzyniowa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8729D7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F37B00">
        <w:tc>
          <w:tcPr>
            <w:tcW w:w="675" w:type="dxa"/>
          </w:tcPr>
          <w:p w:rsidR="00F37B00" w:rsidRDefault="00F37B00">
            <w:r>
              <w:t>1.</w:t>
            </w:r>
          </w:p>
        </w:tc>
        <w:tc>
          <w:tcPr>
            <w:tcW w:w="7655" w:type="dxa"/>
          </w:tcPr>
          <w:p w:rsidR="000A4A4E" w:rsidRPr="00596B6E" w:rsidRDefault="000A4A4E" w:rsidP="00F37B00">
            <w:pPr>
              <w:rPr>
                <w:sz w:val="24"/>
                <w:szCs w:val="24"/>
              </w:rPr>
            </w:pPr>
          </w:p>
          <w:p w:rsidR="00F37B00" w:rsidRPr="00A7091B" w:rsidRDefault="00F37B00" w:rsidP="00F37B00">
            <w:pPr>
              <w:rPr>
                <w:b/>
                <w:sz w:val="24"/>
                <w:szCs w:val="24"/>
                <w:u w:val="single"/>
              </w:rPr>
            </w:pPr>
            <w:r w:rsidRPr="00A7091B">
              <w:rPr>
                <w:b/>
                <w:sz w:val="24"/>
                <w:szCs w:val="24"/>
                <w:u w:val="single"/>
              </w:rPr>
              <w:t>Wymagane parametry techniczne:</w:t>
            </w:r>
          </w:p>
          <w:p w:rsidR="008729D7" w:rsidRPr="00596B6E" w:rsidRDefault="008729D7" w:rsidP="00F37B00">
            <w:pPr>
              <w:rPr>
                <w:sz w:val="24"/>
                <w:szCs w:val="24"/>
              </w:rPr>
            </w:pPr>
          </w:p>
          <w:p w:rsidR="00EA302D" w:rsidRPr="0043452A" w:rsidRDefault="00D84E1D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 xml:space="preserve">Wymiary zewnętrzne: </w:t>
            </w:r>
          </w:p>
          <w:p w:rsidR="00BB0CD3" w:rsidRPr="0043452A" w:rsidRDefault="00D84E1D" w:rsidP="0043452A">
            <w:pPr>
              <w:pStyle w:val="Akapitzlist"/>
              <w:ind w:left="700"/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>(S x G x W) 113 x 76 x 92 cm   (do każdego wymiaru ±1 cm)</w:t>
            </w:r>
          </w:p>
          <w:p w:rsidR="00EA302D" w:rsidRPr="0043452A" w:rsidRDefault="00D84E1D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 xml:space="preserve">Wymiary wewnętrzne: </w:t>
            </w:r>
          </w:p>
          <w:p w:rsidR="00EA302D" w:rsidRPr="0043452A" w:rsidRDefault="00D84E1D" w:rsidP="0043452A">
            <w:pPr>
              <w:pStyle w:val="Akapitzlist"/>
              <w:ind w:left="700"/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>(S x G x W) 89 x 41 x 63 cm   (do każdego wymiaru ±1 cm)</w:t>
            </w:r>
          </w:p>
          <w:p w:rsidR="00BB0CD3" w:rsidRPr="0043452A" w:rsidRDefault="00D84E1D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>Pojemność całkowita: 200 l</w:t>
            </w:r>
          </w:p>
          <w:p w:rsidR="00BB0CD3" w:rsidRPr="0043452A" w:rsidRDefault="00D84E1D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 xml:space="preserve">Rodzaj oszraniania zamrażarki: ręczny      </w:t>
            </w:r>
          </w:p>
          <w:p w:rsidR="0085501F" w:rsidRPr="0043452A" w:rsidRDefault="00D84E1D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>Kolor obudowy: biały</w:t>
            </w:r>
          </w:p>
          <w:p w:rsidR="0043452A" w:rsidRPr="0043452A" w:rsidRDefault="0043452A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>Rodzaj materiału wewnątrz: aluminium powlekane w kolorze białym</w:t>
            </w:r>
          </w:p>
          <w:p w:rsidR="0043452A" w:rsidRPr="0043452A" w:rsidRDefault="0043452A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 xml:space="preserve">Materiał pokrywy: stal     </w:t>
            </w:r>
          </w:p>
          <w:p w:rsidR="0043452A" w:rsidRPr="0043452A" w:rsidRDefault="0043452A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>Ilość koszy: nie mniej niż 10 szt.</w:t>
            </w:r>
          </w:p>
          <w:p w:rsidR="0043452A" w:rsidRPr="0043452A" w:rsidRDefault="0043452A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>Zakres temperatury w środku: (-10°C ) do (-45°C)</w:t>
            </w:r>
          </w:p>
          <w:p w:rsidR="00411FA2" w:rsidRPr="0043452A" w:rsidRDefault="00D84E1D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>Napięcie: 200-240V</w:t>
            </w:r>
          </w:p>
          <w:p w:rsidR="00411FA2" w:rsidRPr="0043452A" w:rsidRDefault="00D84E1D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>Sterowanie: elektroniczne</w:t>
            </w:r>
          </w:p>
          <w:p w:rsidR="00411FA2" w:rsidRPr="0043452A" w:rsidRDefault="00D84E1D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>Zamek: tak</w:t>
            </w:r>
          </w:p>
          <w:p w:rsidR="002F1CF0" w:rsidRPr="0043452A" w:rsidRDefault="00D84E1D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>Układ chłodzenia: statyczny</w:t>
            </w:r>
          </w:p>
          <w:p w:rsidR="002F1CF0" w:rsidRPr="0043452A" w:rsidRDefault="00D84E1D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>Wskaźnik temperatury: zewnętrzny cyfrowy</w:t>
            </w:r>
          </w:p>
          <w:p w:rsidR="00454301" w:rsidRPr="0043452A" w:rsidRDefault="00D84E1D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>Alarm braku zasilania: po przywróceniu zasilania</w:t>
            </w:r>
          </w:p>
          <w:p w:rsidR="00454301" w:rsidRPr="0043452A" w:rsidRDefault="00D84E1D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 xml:space="preserve">Poziom szumu: nie wyższy niż 55dB  </w:t>
            </w:r>
          </w:p>
          <w:p w:rsidR="00454301" w:rsidRPr="0043452A" w:rsidRDefault="00D84E1D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 xml:space="preserve">Interfejs: RS 485    </w:t>
            </w:r>
          </w:p>
          <w:p w:rsidR="00454301" w:rsidRPr="0043452A" w:rsidRDefault="00D84E1D" w:rsidP="0043452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lastRenderedPageBreak/>
              <w:t xml:space="preserve">Izolacja: 120 mm </w:t>
            </w:r>
          </w:p>
          <w:p w:rsidR="00A7091B" w:rsidRDefault="00D84E1D" w:rsidP="00A7091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3452A">
              <w:rPr>
                <w:sz w:val="24"/>
                <w:szCs w:val="24"/>
              </w:rPr>
              <w:t>Klasa klimatyczna: SN</w:t>
            </w:r>
          </w:p>
          <w:p w:rsidR="00191732" w:rsidRPr="00A7091B" w:rsidRDefault="0043452A" w:rsidP="00A7091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7091B">
              <w:rPr>
                <w:sz w:val="24"/>
                <w:szCs w:val="24"/>
              </w:rPr>
              <w:t xml:space="preserve">Czynnik chłodniczy: R290 </w:t>
            </w:r>
          </w:p>
          <w:p w:rsidR="00191732" w:rsidRPr="00191732" w:rsidRDefault="00191732" w:rsidP="00191732">
            <w:pPr>
              <w:pStyle w:val="Akapitzlist"/>
              <w:ind w:left="700"/>
              <w:rPr>
                <w:sz w:val="24"/>
                <w:szCs w:val="24"/>
              </w:rPr>
            </w:pPr>
          </w:p>
          <w:p w:rsidR="00191732" w:rsidRPr="00A7091B" w:rsidRDefault="00191732" w:rsidP="00BF094E">
            <w:pPr>
              <w:pStyle w:val="Akapitzlist"/>
              <w:ind w:left="700"/>
              <w:rPr>
                <w:b/>
                <w:sz w:val="24"/>
                <w:szCs w:val="24"/>
                <w:u w:val="single"/>
              </w:rPr>
            </w:pPr>
            <w:r w:rsidRPr="00A7091B">
              <w:rPr>
                <w:b/>
                <w:sz w:val="24"/>
                <w:szCs w:val="24"/>
                <w:u w:val="single"/>
              </w:rPr>
              <w:t>Wymagania  dodatkowe:</w:t>
            </w:r>
          </w:p>
          <w:p w:rsidR="00191732" w:rsidRPr="00191732" w:rsidRDefault="00191732" w:rsidP="00BF094E">
            <w:pPr>
              <w:pStyle w:val="Akapitzlist"/>
              <w:ind w:left="700"/>
              <w:rPr>
                <w:sz w:val="24"/>
                <w:szCs w:val="24"/>
              </w:rPr>
            </w:pPr>
          </w:p>
          <w:p w:rsidR="00A7091B" w:rsidRPr="00A7091B" w:rsidRDefault="00A7091B" w:rsidP="00A7091B">
            <w:pPr>
              <w:pStyle w:val="Defaul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color w:val="auto"/>
                <w:lang w:val="pl-PL" w:eastAsia="en-US"/>
              </w:rPr>
            </w:pPr>
            <w:r w:rsidRPr="00A7091B">
              <w:rPr>
                <w:rFonts w:asciiTheme="minorHAnsi" w:eastAsiaTheme="minorHAnsi" w:hAnsiTheme="minorHAnsi" w:cstheme="minorBidi"/>
                <w:color w:val="auto"/>
                <w:lang w:val="pl-PL" w:eastAsia="en-US"/>
              </w:rPr>
              <w:t>Gwarancja na cały zestaw min. 12 miesięcy, przy  czym czas przestoju  powoduje   przedłużenie okresu gwarancji.</w:t>
            </w:r>
          </w:p>
          <w:p w:rsidR="00A7091B" w:rsidRPr="00A7091B" w:rsidRDefault="00A7091B" w:rsidP="00A7091B">
            <w:pPr>
              <w:pStyle w:val="Defaul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color w:val="auto"/>
                <w:lang w:val="pl-PL" w:eastAsia="en-US"/>
              </w:rPr>
            </w:pPr>
            <w:r w:rsidRPr="00A7091B">
              <w:rPr>
                <w:rFonts w:asciiTheme="minorHAnsi" w:eastAsiaTheme="minorHAnsi" w:hAnsiTheme="minorHAnsi" w:cstheme="minorBidi"/>
                <w:color w:val="auto"/>
                <w:lang w:val="pl-PL" w:eastAsia="en-US"/>
              </w:rPr>
              <w:t>Dostawa, rozładunek, wniesienie na koszt dostawcy.</w:t>
            </w:r>
          </w:p>
          <w:p w:rsidR="00A7091B" w:rsidRPr="00A7091B" w:rsidRDefault="00A7091B" w:rsidP="00A7091B">
            <w:pPr>
              <w:pStyle w:val="Defaul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color w:val="auto"/>
                <w:lang w:val="pl-PL" w:eastAsia="en-US"/>
              </w:rPr>
            </w:pPr>
            <w:r w:rsidRPr="00A7091B">
              <w:rPr>
                <w:rFonts w:asciiTheme="minorHAnsi" w:eastAsiaTheme="minorHAnsi" w:hAnsiTheme="minorHAnsi" w:cstheme="minorBidi"/>
                <w:color w:val="auto"/>
                <w:lang w:val="pl-PL" w:eastAsia="en-US"/>
              </w:rPr>
              <w:t xml:space="preserve">Instrukcja obsługi sprzętu w języku polskim.    </w:t>
            </w:r>
          </w:p>
          <w:p w:rsidR="00A7091B" w:rsidRPr="00F0632E" w:rsidRDefault="00A7091B" w:rsidP="00A7091B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0632E">
              <w:rPr>
                <w:sz w:val="24"/>
                <w:szCs w:val="24"/>
              </w:rPr>
              <w:t>Reakcja  s</w:t>
            </w:r>
            <w:r>
              <w:rPr>
                <w:sz w:val="24"/>
                <w:szCs w:val="24"/>
              </w:rPr>
              <w:t xml:space="preserve">erwisu  na  zgłoszenie  awarii </w:t>
            </w:r>
            <w:r w:rsidRPr="00F0632E">
              <w:rPr>
                <w:sz w:val="24"/>
                <w:szCs w:val="24"/>
              </w:rPr>
              <w:t>48 godzin.</w:t>
            </w:r>
          </w:p>
          <w:p w:rsidR="00123FA0" w:rsidRPr="00A7091B" w:rsidRDefault="00A7091B" w:rsidP="00A7091B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0632E">
              <w:rPr>
                <w:sz w:val="24"/>
                <w:szCs w:val="24"/>
              </w:rPr>
              <w:t>W  przypadku   napraw  wymagających dłuższego  terminu   realizacji,  czas naprawy  wyłączony  z  okresu   gwarancyjnego</w:t>
            </w:r>
            <w:r>
              <w:rPr>
                <w:sz w:val="24"/>
                <w:szCs w:val="24"/>
              </w:rPr>
              <w:t>.</w:t>
            </w:r>
            <w:r w:rsidR="00AB3950" w:rsidRPr="00A70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92289D" w:rsidRPr="0071738E" w:rsidRDefault="0092289D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F37B00" w:rsidRPr="0071738E" w:rsidRDefault="0043452A" w:rsidP="00F37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1738E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F37B00" w:rsidRDefault="00B85D2C" w:rsidP="001D3D14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  <w:bookmarkStart w:id="0" w:name="_GoBack"/>
      <w:bookmarkEnd w:id="0"/>
    </w:p>
    <w:p w:rsidR="00596B6E" w:rsidRPr="00596B6E" w:rsidRDefault="00596B6E" w:rsidP="00596B6E">
      <w:pPr>
        <w:rPr>
          <w:b/>
        </w:rPr>
      </w:pPr>
      <w:r w:rsidRPr="00596B6E">
        <w:rPr>
          <w:b/>
        </w:rPr>
        <w:t>Oferujemy wykonanie zadania do dnia ...........................................</w:t>
      </w:r>
    </w:p>
    <w:p w:rsidR="00596B6E" w:rsidRDefault="00596B6E" w:rsidP="00596B6E"/>
    <w:p w:rsidR="00596B6E" w:rsidRDefault="00596B6E" w:rsidP="00596B6E"/>
    <w:p w:rsidR="00596B6E" w:rsidRDefault="00596B6E" w:rsidP="00596B6E">
      <w:r>
        <w:t>.....................................................................</w:t>
      </w:r>
    </w:p>
    <w:p w:rsidR="00596B6E" w:rsidRDefault="00596B6E" w:rsidP="00596B6E">
      <w:r>
        <w:t>podpis</w:t>
      </w:r>
    </w:p>
    <w:p w:rsidR="00596B6E" w:rsidRDefault="00596B6E" w:rsidP="001D3D14"/>
    <w:sectPr w:rsidR="00596B6E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D5" w:rsidRDefault="00A751D5" w:rsidP="00F37B00">
      <w:pPr>
        <w:spacing w:after="0" w:line="240" w:lineRule="auto"/>
      </w:pPr>
      <w:r>
        <w:separator/>
      </w:r>
    </w:p>
  </w:endnote>
  <w:endnote w:type="continuationSeparator" w:id="0">
    <w:p w:rsidR="00A751D5" w:rsidRDefault="00A751D5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D5" w:rsidRDefault="00A751D5" w:rsidP="00F37B00">
      <w:pPr>
        <w:spacing w:after="0" w:line="240" w:lineRule="auto"/>
      </w:pPr>
      <w:r>
        <w:separator/>
      </w:r>
    </w:p>
  </w:footnote>
  <w:footnote w:type="continuationSeparator" w:id="0">
    <w:p w:rsidR="00A751D5" w:rsidRDefault="00A751D5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F37B00" w:rsidP="004970E8">
    <w:pPr>
      <w:pStyle w:val="Nagwek"/>
      <w:jc w:val="both"/>
    </w:pPr>
    <w:r>
      <w:t>ZSA.272.04.2014</w:t>
    </w:r>
    <w:r>
      <w:tab/>
    </w:r>
    <w:r w:rsidR="00123FA0">
      <w:t xml:space="preserve">                                                                    </w:t>
    </w:r>
    <w:r w:rsidR="000A4A4E">
      <w:rPr>
        <w:b/>
      </w:rPr>
      <w:t xml:space="preserve">ZADANIE </w:t>
    </w:r>
    <w:r w:rsidR="00191732">
      <w:rPr>
        <w:b/>
      </w:rPr>
      <w:t>1</w:t>
    </w:r>
    <w:r w:rsidR="0043452A">
      <w:rPr>
        <w:b/>
      </w:rPr>
      <w:t>2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>
      <w:t>Załącznik nr</w:t>
    </w:r>
    <w:r w:rsidR="004970E8">
      <w:t xml:space="preserve"> </w:t>
    </w:r>
    <w:r w:rsidR="0043452A">
      <w:t>1.12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1F6"/>
    <w:multiLevelType w:val="hybridMultilevel"/>
    <w:tmpl w:val="27D2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0890"/>
    <w:multiLevelType w:val="hybridMultilevel"/>
    <w:tmpl w:val="4F8AEB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72D6F16"/>
    <w:multiLevelType w:val="hybridMultilevel"/>
    <w:tmpl w:val="3C2EFDB4"/>
    <w:lvl w:ilvl="0" w:tplc="3B3AAF7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ED150B"/>
    <w:multiLevelType w:val="hybridMultilevel"/>
    <w:tmpl w:val="1C7E901A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12A7537F"/>
    <w:multiLevelType w:val="hybridMultilevel"/>
    <w:tmpl w:val="E6803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2667"/>
    <w:multiLevelType w:val="hybridMultilevel"/>
    <w:tmpl w:val="D5DE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5162A"/>
    <w:multiLevelType w:val="hybridMultilevel"/>
    <w:tmpl w:val="0D62D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B2E98"/>
    <w:multiLevelType w:val="hybridMultilevel"/>
    <w:tmpl w:val="5FA6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519E1"/>
    <w:multiLevelType w:val="hybridMultilevel"/>
    <w:tmpl w:val="34309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8970AE"/>
    <w:multiLevelType w:val="hybridMultilevel"/>
    <w:tmpl w:val="36F0E062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>
    <w:nsid w:val="57ED5884"/>
    <w:multiLevelType w:val="singleLevel"/>
    <w:tmpl w:val="117C1D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B4E86"/>
    <w:multiLevelType w:val="hybridMultilevel"/>
    <w:tmpl w:val="D332C088"/>
    <w:lvl w:ilvl="0" w:tplc="2D8827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779B4EAA"/>
    <w:multiLevelType w:val="hybridMultilevel"/>
    <w:tmpl w:val="00AAE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DD687B8A">
      <w:start w:val="24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20">
    <w:nsid w:val="786930E9"/>
    <w:multiLevelType w:val="hybridMultilevel"/>
    <w:tmpl w:val="1D82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855C22"/>
    <w:multiLevelType w:val="hybridMultilevel"/>
    <w:tmpl w:val="C0F28956"/>
    <w:lvl w:ilvl="0" w:tplc="7E4234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7CE40D05"/>
    <w:multiLevelType w:val="hybridMultilevel"/>
    <w:tmpl w:val="0E680892"/>
    <w:lvl w:ilvl="0" w:tplc="7E4234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7F872E19"/>
    <w:multiLevelType w:val="hybridMultilevel"/>
    <w:tmpl w:val="5C2A3548"/>
    <w:lvl w:ilvl="0" w:tplc="8D8A71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14"/>
  </w:num>
  <w:num w:numId="5">
    <w:abstractNumId w:val="1"/>
  </w:num>
  <w:num w:numId="6">
    <w:abstractNumId w:val="17"/>
  </w:num>
  <w:num w:numId="7">
    <w:abstractNumId w:val="12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6"/>
  </w:num>
  <w:num w:numId="14">
    <w:abstractNumId w:val="19"/>
  </w:num>
  <w:num w:numId="15">
    <w:abstractNumId w:val="22"/>
  </w:num>
  <w:num w:numId="16">
    <w:abstractNumId w:val="7"/>
  </w:num>
  <w:num w:numId="17">
    <w:abstractNumId w:val="0"/>
  </w:num>
  <w:num w:numId="18">
    <w:abstractNumId w:val="23"/>
  </w:num>
  <w:num w:numId="19">
    <w:abstractNumId w:val="16"/>
  </w:num>
  <w:num w:numId="20">
    <w:abstractNumId w:val="24"/>
  </w:num>
  <w:num w:numId="21">
    <w:abstractNumId w:val="4"/>
  </w:num>
  <w:num w:numId="22">
    <w:abstractNumId w:val="15"/>
  </w:num>
  <w:num w:numId="23">
    <w:abstractNumId w:val="18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A4A4E"/>
    <w:rsid w:val="000E05B1"/>
    <w:rsid w:val="00123FA0"/>
    <w:rsid w:val="00147317"/>
    <w:rsid w:val="0017523F"/>
    <w:rsid w:val="00191732"/>
    <w:rsid w:val="001D3D14"/>
    <w:rsid w:val="00254B5A"/>
    <w:rsid w:val="0032310F"/>
    <w:rsid w:val="0043452A"/>
    <w:rsid w:val="00437D04"/>
    <w:rsid w:val="00451188"/>
    <w:rsid w:val="004876FA"/>
    <w:rsid w:val="004970E8"/>
    <w:rsid w:val="004E097F"/>
    <w:rsid w:val="004E641D"/>
    <w:rsid w:val="00596B6E"/>
    <w:rsid w:val="005C7175"/>
    <w:rsid w:val="005F1DEB"/>
    <w:rsid w:val="006F32E6"/>
    <w:rsid w:val="0071738E"/>
    <w:rsid w:val="0076380E"/>
    <w:rsid w:val="007E5D8D"/>
    <w:rsid w:val="008729D7"/>
    <w:rsid w:val="008F76B9"/>
    <w:rsid w:val="0092289D"/>
    <w:rsid w:val="0095299A"/>
    <w:rsid w:val="00A7091B"/>
    <w:rsid w:val="00A751D5"/>
    <w:rsid w:val="00AB3950"/>
    <w:rsid w:val="00B85D2C"/>
    <w:rsid w:val="00BF094E"/>
    <w:rsid w:val="00C224B9"/>
    <w:rsid w:val="00D07AD1"/>
    <w:rsid w:val="00D1128E"/>
    <w:rsid w:val="00D13EA6"/>
    <w:rsid w:val="00D84E1D"/>
    <w:rsid w:val="00F37B00"/>
    <w:rsid w:val="00F6096F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2014-11-13T13:25:00Z</cp:lastPrinted>
  <dcterms:created xsi:type="dcterms:W3CDTF">2014-11-19T13:04:00Z</dcterms:created>
  <dcterms:modified xsi:type="dcterms:W3CDTF">2014-11-20T08:52:00Z</dcterms:modified>
</cp:coreProperties>
</file>